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0B3" w:rsidRPr="002073A5" w:rsidRDefault="001930B3" w:rsidP="00AB741E">
      <w:pPr>
        <w:pStyle w:val="Nzev"/>
        <w:rPr>
          <w:rFonts w:ascii="Calibri" w:hAnsi="Calibri"/>
          <w:sz w:val="48"/>
        </w:rPr>
      </w:pPr>
      <w:r w:rsidRPr="002073A5">
        <w:rPr>
          <w:rFonts w:ascii="Calibri" w:hAnsi="Calibri"/>
          <w:sz w:val="48"/>
        </w:rPr>
        <w:t>SMLOUVA   O   DÍLO</w:t>
      </w:r>
    </w:p>
    <w:p w:rsidR="006C45CE" w:rsidRPr="00153C5D" w:rsidRDefault="006C45CE" w:rsidP="00AB741E">
      <w:pPr>
        <w:pStyle w:val="Nzev"/>
        <w:rPr>
          <w:rFonts w:ascii="Calibri" w:hAnsi="Calibri"/>
          <w:sz w:val="20"/>
          <w:szCs w:val="20"/>
        </w:rPr>
      </w:pPr>
      <w:r w:rsidRPr="00153C5D">
        <w:rPr>
          <w:rFonts w:ascii="Calibri" w:hAnsi="Calibri"/>
          <w:b w:val="0"/>
          <w:bCs w:val="0"/>
          <w:sz w:val="20"/>
          <w:szCs w:val="20"/>
        </w:rPr>
        <w:t xml:space="preserve">číslo  </w:t>
      </w:r>
      <w:r w:rsidR="00153C5D" w:rsidRPr="00153C5D">
        <w:rPr>
          <w:rFonts w:ascii="Calibri" w:hAnsi="Calibri"/>
          <w:b w:val="0"/>
          <w:bCs w:val="0"/>
          <w:sz w:val="20"/>
          <w:szCs w:val="20"/>
        </w:rPr>
        <w:t>202502</w:t>
      </w:r>
    </w:p>
    <w:p w:rsidR="001930B3" w:rsidRPr="00153C5D" w:rsidRDefault="001930B3" w:rsidP="00AB741E">
      <w:pPr>
        <w:widowControl w:val="0"/>
        <w:autoSpaceDE w:val="0"/>
        <w:autoSpaceDN w:val="0"/>
        <w:adjustRightInd w:val="0"/>
        <w:jc w:val="center"/>
        <w:rPr>
          <w:rFonts w:ascii="Calibri" w:hAnsi="Calibri"/>
          <w:b/>
          <w:bCs/>
        </w:rPr>
      </w:pPr>
    </w:p>
    <w:p w:rsidR="00762115" w:rsidRPr="00153C5D" w:rsidRDefault="00762115" w:rsidP="00AB741E">
      <w:pPr>
        <w:widowControl w:val="0"/>
        <w:autoSpaceDE w:val="0"/>
        <w:autoSpaceDN w:val="0"/>
        <w:adjustRightInd w:val="0"/>
        <w:jc w:val="center"/>
        <w:rPr>
          <w:rFonts w:ascii="Calibri" w:hAnsi="Calibri"/>
          <w:i/>
          <w:iCs/>
        </w:rPr>
      </w:pPr>
      <w:r w:rsidRPr="00153C5D">
        <w:rPr>
          <w:rFonts w:ascii="Calibri" w:hAnsi="Calibri"/>
          <w:i/>
          <w:iCs/>
        </w:rPr>
        <w:t>uzavřená podle ustanovení</w:t>
      </w:r>
    </w:p>
    <w:p w:rsidR="001930B3" w:rsidRPr="00153C5D" w:rsidRDefault="00762115" w:rsidP="00AB741E">
      <w:pPr>
        <w:widowControl w:val="0"/>
        <w:autoSpaceDE w:val="0"/>
        <w:autoSpaceDN w:val="0"/>
        <w:adjustRightInd w:val="0"/>
        <w:jc w:val="center"/>
        <w:rPr>
          <w:rFonts w:ascii="Calibri" w:hAnsi="Calibri"/>
        </w:rPr>
      </w:pPr>
      <w:r w:rsidRPr="00153C5D">
        <w:rPr>
          <w:rFonts w:ascii="Calibri" w:hAnsi="Calibri"/>
          <w:i/>
          <w:iCs/>
        </w:rPr>
        <w:t>§ 2586</w:t>
      </w:r>
      <w:r w:rsidR="004F5118" w:rsidRPr="00153C5D">
        <w:rPr>
          <w:rFonts w:ascii="Calibri" w:hAnsi="Calibri"/>
          <w:i/>
          <w:iCs/>
        </w:rPr>
        <w:t xml:space="preserve"> a násl.</w:t>
      </w:r>
      <w:r w:rsidRPr="00153C5D">
        <w:rPr>
          <w:rFonts w:ascii="Calibri" w:hAnsi="Calibri"/>
          <w:i/>
          <w:iCs/>
        </w:rPr>
        <w:t xml:space="preserve"> zákona č. 89/2012 Sb., občanský zákoník, v aktuálním znění</w:t>
      </w:r>
    </w:p>
    <w:p w:rsidR="001930B3" w:rsidRPr="00153C5D" w:rsidRDefault="001930B3" w:rsidP="00AB741E">
      <w:pPr>
        <w:jc w:val="center"/>
        <w:rPr>
          <w:rFonts w:ascii="Calibri" w:hAnsi="Calibri"/>
        </w:rPr>
      </w:pPr>
    </w:p>
    <w:p w:rsidR="00D915E1" w:rsidRPr="00153C5D" w:rsidRDefault="00D915E1">
      <w:pPr>
        <w:rPr>
          <w:rFonts w:ascii="Calibri" w:hAnsi="Calibri"/>
        </w:rPr>
      </w:pPr>
    </w:p>
    <w:p w:rsidR="001930B3" w:rsidRPr="00153C5D" w:rsidRDefault="001930B3">
      <w:pPr>
        <w:pStyle w:val="Nadpis1"/>
        <w:jc w:val="left"/>
        <w:rPr>
          <w:rFonts w:ascii="Calibri" w:hAnsi="Calibri"/>
          <w:sz w:val="20"/>
        </w:rPr>
      </w:pPr>
      <w:r w:rsidRPr="00153C5D">
        <w:rPr>
          <w:rFonts w:ascii="Calibri" w:hAnsi="Calibri"/>
          <w:sz w:val="20"/>
          <w:u w:val="none"/>
        </w:rPr>
        <w:t>I.</w:t>
      </w:r>
      <w:r w:rsidRPr="00153C5D">
        <w:rPr>
          <w:rFonts w:ascii="Calibri" w:hAnsi="Calibri"/>
          <w:sz w:val="20"/>
          <w:u w:val="none"/>
        </w:rPr>
        <w:tab/>
      </w:r>
      <w:r w:rsidRPr="00153C5D">
        <w:rPr>
          <w:rFonts w:ascii="Calibri" w:hAnsi="Calibri"/>
          <w:sz w:val="20"/>
        </w:rPr>
        <w:t>SMLUVNÍ STRANY</w:t>
      </w:r>
    </w:p>
    <w:p w:rsidR="007845A4" w:rsidRPr="00153C5D" w:rsidRDefault="007845A4" w:rsidP="0055413F">
      <w:pPr>
        <w:spacing w:line="276" w:lineRule="auto"/>
        <w:rPr>
          <w:rFonts w:ascii="Calibri" w:hAnsi="Calibri" w:cs="Calibri"/>
        </w:rPr>
      </w:pPr>
    </w:p>
    <w:p w:rsidR="005D3AEC" w:rsidRPr="00153C5D" w:rsidRDefault="005D3AEC" w:rsidP="0055413F">
      <w:pPr>
        <w:spacing w:line="276" w:lineRule="auto"/>
        <w:rPr>
          <w:rFonts w:ascii="Calibri" w:hAnsi="Calibri" w:cs="Calibri"/>
          <w:b/>
          <w:snapToGrid w:val="0"/>
        </w:rPr>
      </w:pPr>
      <w:proofErr w:type="gramStart"/>
      <w:r w:rsidRPr="00153C5D">
        <w:rPr>
          <w:rFonts w:ascii="Calibri" w:hAnsi="Calibri" w:cs="Calibri"/>
          <w:bCs/>
          <w:snapToGrid w:val="0"/>
        </w:rPr>
        <w:t>1.1</w:t>
      </w:r>
      <w:proofErr w:type="gramEnd"/>
      <w:r w:rsidRPr="00153C5D">
        <w:rPr>
          <w:rFonts w:ascii="Calibri" w:hAnsi="Calibri" w:cs="Calibri"/>
          <w:bCs/>
          <w:snapToGrid w:val="0"/>
        </w:rPr>
        <w:t>.</w:t>
      </w:r>
      <w:r w:rsidRPr="00153C5D">
        <w:rPr>
          <w:rFonts w:ascii="Calibri" w:hAnsi="Calibri" w:cs="Calibri"/>
          <w:bCs/>
          <w:snapToGrid w:val="0"/>
        </w:rPr>
        <w:tab/>
        <w:t>Objednatel:</w:t>
      </w:r>
      <w:r w:rsidRPr="00153C5D">
        <w:rPr>
          <w:rFonts w:ascii="Calibri" w:hAnsi="Calibri" w:cs="Calibri"/>
          <w:b/>
          <w:snapToGrid w:val="0"/>
        </w:rPr>
        <w:t xml:space="preserve">  </w:t>
      </w:r>
      <w:r w:rsidRPr="00153C5D">
        <w:rPr>
          <w:rFonts w:ascii="Calibri" w:hAnsi="Calibri" w:cs="Calibri"/>
          <w:b/>
          <w:snapToGrid w:val="0"/>
        </w:rPr>
        <w:tab/>
      </w:r>
      <w:r w:rsidRPr="00153C5D">
        <w:rPr>
          <w:rFonts w:ascii="Calibri" w:hAnsi="Calibri" w:cs="Calibri"/>
          <w:b/>
          <w:snapToGrid w:val="0"/>
        </w:rPr>
        <w:tab/>
      </w:r>
      <w:r w:rsidR="00287969" w:rsidRPr="00153C5D">
        <w:rPr>
          <w:rFonts w:ascii="Calibri" w:hAnsi="Calibri" w:cs="Calibri"/>
          <w:b/>
          <w:snapToGrid w:val="0"/>
        </w:rPr>
        <w:t>Střední průmyslová škola Chrudim</w:t>
      </w:r>
      <w:r w:rsidR="00631BC4" w:rsidRPr="00153C5D">
        <w:rPr>
          <w:rFonts w:ascii="Calibri" w:hAnsi="Calibri" w:cs="Calibri"/>
          <w:b/>
          <w:snapToGrid w:val="0"/>
        </w:rPr>
        <w:t xml:space="preserve"> </w:t>
      </w:r>
    </w:p>
    <w:p w:rsidR="005D3AEC" w:rsidRPr="00153C5D" w:rsidRDefault="005D3AEC" w:rsidP="0055413F">
      <w:pPr>
        <w:spacing w:line="276" w:lineRule="auto"/>
        <w:rPr>
          <w:rFonts w:ascii="Calibri" w:hAnsi="Calibri" w:cs="Calibri"/>
          <w:snapToGrid w:val="0"/>
        </w:rPr>
      </w:pPr>
      <w:r w:rsidRPr="00153C5D">
        <w:rPr>
          <w:rFonts w:ascii="Calibri" w:hAnsi="Calibri" w:cs="Calibri"/>
          <w:b/>
          <w:snapToGrid w:val="0"/>
        </w:rPr>
        <w:t xml:space="preserve">             </w:t>
      </w:r>
      <w:r w:rsidRPr="00153C5D">
        <w:rPr>
          <w:rFonts w:ascii="Calibri" w:hAnsi="Calibri" w:cs="Calibri"/>
          <w:b/>
          <w:snapToGrid w:val="0"/>
        </w:rPr>
        <w:tab/>
        <w:t xml:space="preserve">                        </w:t>
      </w:r>
      <w:r w:rsidR="00287969" w:rsidRPr="00153C5D">
        <w:rPr>
          <w:rFonts w:ascii="Calibri" w:hAnsi="Calibri" w:cs="Calibri"/>
          <w:b/>
          <w:snapToGrid w:val="0"/>
        </w:rPr>
        <w:tab/>
      </w:r>
      <w:r w:rsidR="00287969" w:rsidRPr="00153C5D">
        <w:rPr>
          <w:rFonts w:ascii="Calibri" w:hAnsi="Calibri" w:cs="Calibri"/>
          <w:b/>
          <w:snapToGrid w:val="0"/>
        </w:rPr>
        <w:tab/>
      </w:r>
      <w:r w:rsidRPr="00153C5D">
        <w:rPr>
          <w:rFonts w:ascii="Calibri" w:hAnsi="Calibri" w:cs="Calibri"/>
          <w:snapToGrid w:val="0"/>
        </w:rPr>
        <w:t>zasto</w:t>
      </w:r>
      <w:r w:rsidR="00287969" w:rsidRPr="00153C5D">
        <w:rPr>
          <w:rFonts w:ascii="Calibri" w:hAnsi="Calibri" w:cs="Calibri"/>
          <w:snapToGrid w:val="0"/>
        </w:rPr>
        <w:t>upená</w:t>
      </w:r>
      <w:r w:rsidRPr="00153C5D">
        <w:rPr>
          <w:rFonts w:ascii="Calibri" w:hAnsi="Calibri" w:cs="Calibri"/>
          <w:snapToGrid w:val="0"/>
        </w:rPr>
        <w:t xml:space="preserve"> ředitel</w:t>
      </w:r>
      <w:r w:rsidR="00287969" w:rsidRPr="00153C5D">
        <w:rPr>
          <w:rFonts w:ascii="Calibri" w:hAnsi="Calibri" w:cs="Calibri"/>
          <w:snapToGrid w:val="0"/>
        </w:rPr>
        <w:t>em</w:t>
      </w:r>
      <w:r w:rsidRPr="00153C5D">
        <w:rPr>
          <w:rFonts w:ascii="Calibri" w:hAnsi="Calibri" w:cs="Calibri"/>
          <w:snapToGrid w:val="0"/>
        </w:rPr>
        <w:t xml:space="preserve">, </w:t>
      </w:r>
      <w:r w:rsidR="00287969" w:rsidRPr="00153C5D">
        <w:rPr>
          <w:rFonts w:ascii="Calibri" w:hAnsi="Calibri" w:cs="Calibri"/>
          <w:snapToGrid w:val="0"/>
        </w:rPr>
        <w:t>Ing. Františkem Mihulkou</w:t>
      </w:r>
    </w:p>
    <w:p w:rsidR="005D3AEC" w:rsidRPr="00153C5D" w:rsidRDefault="005D3AEC" w:rsidP="0055413F">
      <w:pPr>
        <w:spacing w:line="276" w:lineRule="auto"/>
        <w:rPr>
          <w:rFonts w:ascii="Calibri" w:hAnsi="Calibri" w:cs="Calibri"/>
          <w:snapToGrid w:val="0"/>
        </w:rPr>
      </w:pPr>
      <w:r w:rsidRPr="00153C5D">
        <w:rPr>
          <w:rFonts w:ascii="Calibri" w:hAnsi="Calibri" w:cs="Calibri"/>
          <w:snapToGrid w:val="0"/>
        </w:rPr>
        <w:t xml:space="preserve">                          </w:t>
      </w:r>
      <w:r w:rsidRPr="00153C5D">
        <w:rPr>
          <w:rFonts w:ascii="Calibri" w:hAnsi="Calibri" w:cs="Calibri"/>
          <w:snapToGrid w:val="0"/>
        </w:rPr>
        <w:tab/>
      </w:r>
      <w:r w:rsidRPr="00153C5D">
        <w:rPr>
          <w:rFonts w:ascii="Calibri" w:hAnsi="Calibri" w:cs="Calibri"/>
          <w:snapToGrid w:val="0"/>
        </w:rPr>
        <w:tab/>
      </w:r>
      <w:r w:rsidR="00287969" w:rsidRPr="00153C5D">
        <w:rPr>
          <w:rFonts w:ascii="Calibri" w:hAnsi="Calibri" w:cs="Calibri"/>
          <w:snapToGrid w:val="0"/>
        </w:rPr>
        <w:tab/>
        <w:t>Čáslavská 973</w:t>
      </w:r>
      <w:r w:rsidR="00964A63" w:rsidRPr="00153C5D">
        <w:rPr>
          <w:rFonts w:ascii="Calibri" w:hAnsi="Calibri" w:cs="Calibri"/>
          <w:snapToGrid w:val="0"/>
        </w:rPr>
        <w:t xml:space="preserve">, </w:t>
      </w:r>
      <w:r w:rsidR="00287969" w:rsidRPr="00153C5D">
        <w:rPr>
          <w:rFonts w:ascii="Calibri" w:hAnsi="Calibri" w:cs="Calibri"/>
          <w:snapToGrid w:val="0"/>
        </w:rPr>
        <w:t>537 01 Chrudim</w:t>
      </w:r>
      <w:r w:rsidR="002F2975" w:rsidRPr="00153C5D">
        <w:rPr>
          <w:rFonts w:ascii="Calibri" w:hAnsi="Calibri" w:cs="Calibri"/>
          <w:snapToGrid w:val="0"/>
        </w:rPr>
        <w:t xml:space="preserve"> IV</w:t>
      </w:r>
    </w:p>
    <w:p w:rsidR="009E664A" w:rsidRPr="00153C5D" w:rsidRDefault="005D3AEC" w:rsidP="0055413F">
      <w:pPr>
        <w:spacing w:line="276" w:lineRule="auto"/>
        <w:rPr>
          <w:rFonts w:ascii="Calibri" w:hAnsi="Calibri" w:cs="Calibri"/>
          <w:bCs/>
        </w:rPr>
      </w:pPr>
      <w:r w:rsidRPr="00153C5D">
        <w:rPr>
          <w:rFonts w:ascii="Calibri" w:hAnsi="Calibri" w:cs="Calibri"/>
          <w:snapToGrid w:val="0"/>
        </w:rPr>
        <w:t xml:space="preserve">                         </w:t>
      </w:r>
      <w:r w:rsidRPr="00153C5D">
        <w:rPr>
          <w:rFonts w:ascii="Calibri" w:hAnsi="Calibri" w:cs="Calibri"/>
          <w:snapToGrid w:val="0"/>
        </w:rPr>
        <w:tab/>
      </w:r>
      <w:r w:rsidRPr="00153C5D">
        <w:rPr>
          <w:rFonts w:ascii="Calibri" w:hAnsi="Calibri" w:cs="Calibri"/>
          <w:snapToGrid w:val="0"/>
        </w:rPr>
        <w:tab/>
      </w:r>
      <w:r w:rsidR="00287969" w:rsidRPr="00153C5D">
        <w:rPr>
          <w:rFonts w:ascii="Calibri" w:hAnsi="Calibri" w:cs="Calibri"/>
          <w:snapToGrid w:val="0"/>
        </w:rPr>
        <w:tab/>
      </w:r>
      <w:r w:rsidRPr="00153C5D">
        <w:rPr>
          <w:rFonts w:ascii="Calibri" w:hAnsi="Calibri" w:cs="Calibri"/>
          <w:snapToGrid w:val="0"/>
        </w:rPr>
        <w:t xml:space="preserve">IČ: </w:t>
      </w:r>
      <w:r w:rsidR="009E664A" w:rsidRPr="00153C5D">
        <w:rPr>
          <w:rFonts w:ascii="Calibri" w:hAnsi="Calibri" w:cs="Calibri"/>
          <w:bCs/>
        </w:rPr>
        <w:t>15052591</w:t>
      </w:r>
    </w:p>
    <w:p w:rsidR="005D3AEC" w:rsidRPr="00153C5D" w:rsidRDefault="00287969" w:rsidP="0055413F">
      <w:pPr>
        <w:spacing w:line="276" w:lineRule="auto"/>
        <w:ind w:left="2160" w:firstLine="720"/>
        <w:rPr>
          <w:rFonts w:ascii="Calibri" w:hAnsi="Calibri" w:cs="Calibri"/>
          <w:snapToGrid w:val="0"/>
        </w:rPr>
      </w:pPr>
      <w:r w:rsidRPr="00153C5D">
        <w:rPr>
          <w:rFonts w:ascii="Calibri" w:hAnsi="Calibri" w:cs="Calibri"/>
          <w:bCs/>
        </w:rPr>
        <w:t>DIČ: CZ15052591</w:t>
      </w:r>
    </w:p>
    <w:p w:rsidR="005D3AEC" w:rsidRPr="00153C5D" w:rsidRDefault="005D3AEC" w:rsidP="0055413F">
      <w:pPr>
        <w:spacing w:line="276" w:lineRule="auto"/>
        <w:rPr>
          <w:rFonts w:ascii="Calibri" w:hAnsi="Calibri" w:cs="Calibri"/>
          <w:snapToGrid w:val="0"/>
        </w:rPr>
      </w:pPr>
      <w:r w:rsidRPr="00153C5D">
        <w:rPr>
          <w:rFonts w:ascii="Calibri" w:hAnsi="Calibri" w:cs="Calibri"/>
          <w:snapToGrid w:val="0"/>
        </w:rPr>
        <w:t xml:space="preserve">                              </w:t>
      </w:r>
      <w:r w:rsidRPr="00153C5D">
        <w:rPr>
          <w:rFonts w:ascii="Calibri" w:hAnsi="Calibri" w:cs="Calibri"/>
          <w:snapToGrid w:val="0"/>
        </w:rPr>
        <w:tab/>
      </w:r>
      <w:r w:rsidRPr="00153C5D">
        <w:rPr>
          <w:rFonts w:ascii="Calibri" w:hAnsi="Calibri" w:cs="Calibri"/>
          <w:snapToGrid w:val="0"/>
        </w:rPr>
        <w:tab/>
      </w:r>
      <w:r w:rsidR="00153C5D">
        <w:rPr>
          <w:rFonts w:ascii="Calibri" w:hAnsi="Calibri" w:cs="Calibri"/>
          <w:snapToGrid w:val="0"/>
        </w:rPr>
        <w:tab/>
      </w:r>
      <w:r w:rsidR="009E664A" w:rsidRPr="00153C5D">
        <w:rPr>
          <w:rFonts w:ascii="Calibri" w:hAnsi="Calibri" w:cs="Calibri"/>
          <w:snapToGrid w:val="0"/>
        </w:rPr>
        <w:t>b</w:t>
      </w:r>
      <w:r w:rsidRPr="00153C5D">
        <w:rPr>
          <w:rFonts w:ascii="Calibri" w:hAnsi="Calibri" w:cs="Calibri"/>
          <w:snapToGrid w:val="0"/>
        </w:rPr>
        <w:t xml:space="preserve">ankovní spojení: </w:t>
      </w:r>
      <w:r w:rsidR="00286850" w:rsidRPr="00153C5D">
        <w:rPr>
          <w:rFonts w:ascii="Calibri" w:hAnsi="Calibri" w:cs="Calibri"/>
          <w:snapToGrid w:val="0"/>
        </w:rPr>
        <w:t>Komerční banka a.s.</w:t>
      </w:r>
    </w:p>
    <w:p w:rsidR="005D3AEC" w:rsidRPr="00153C5D" w:rsidRDefault="005D3AEC" w:rsidP="0055413F">
      <w:pPr>
        <w:spacing w:line="276" w:lineRule="auto"/>
        <w:rPr>
          <w:rFonts w:ascii="Calibri" w:hAnsi="Calibri" w:cs="Calibri"/>
          <w:snapToGrid w:val="0"/>
        </w:rPr>
      </w:pPr>
      <w:r w:rsidRPr="00153C5D">
        <w:rPr>
          <w:rFonts w:ascii="Calibri" w:hAnsi="Calibri" w:cs="Calibri"/>
          <w:snapToGrid w:val="0"/>
        </w:rPr>
        <w:t xml:space="preserve">                        </w:t>
      </w:r>
      <w:r w:rsidRPr="00153C5D">
        <w:rPr>
          <w:rFonts w:ascii="Calibri" w:hAnsi="Calibri" w:cs="Calibri"/>
          <w:snapToGrid w:val="0"/>
        </w:rPr>
        <w:tab/>
      </w:r>
      <w:r w:rsidRPr="00153C5D">
        <w:rPr>
          <w:rFonts w:ascii="Calibri" w:hAnsi="Calibri" w:cs="Calibri"/>
          <w:snapToGrid w:val="0"/>
        </w:rPr>
        <w:tab/>
      </w:r>
      <w:r w:rsidR="00287969" w:rsidRPr="00153C5D">
        <w:rPr>
          <w:rFonts w:ascii="Calibri" w:hAnsi="Calibri" w:cs="Calibri"/>
          <w:snapToGrid w:val="0"/>
        </w:rPr>
        <w:tab/>
      </w:r>
      <w:r w:rsidRPr="00153C5D">
        <w:rPr>
          <w:rFonts w:ascii="Calibri" w:hAnsi="Calibri" w:cs="Calibri"/>
          <w:snapToGrid w:val="0"/>
        </w:rPr>
        <w:t xml:space="preserve">č. účtu:  </w:t>
      </w:r>
      <w:r w:rsidR="00287969" w:rsidRPr="00153C5D">
        <w:rPr>
          <w:rFonts w:ascii="Calibri" w:hAnsi="Calibri" w:cs="Calibri"/>
          <w:snapToGrid w:val="0"/>
        </w:rPr>
        <w:t>78-8162330287</w:t>
      </w:r>
      <w:r w:rsidR="00286850" w:rsidRPr="00153C5D">
        <w:rPr>
          <w:rFonts w:ascii="Calibri" w:hAnsi="Calibri" w:cs="Calibri"/>
          <w:snapToGrid w:val="0"/>
        </w:rPr>
        <w:t>/0100</w:t>
      </w:r>
    </w:p>
    <w:p w:rsidR="009E664A" w:rsidRPr="00153C5D" w:rsidRDefault="009E664A" w:rsidP="0055413F">
      <w:pPr>
        <w:spacing w:line="276" w:lineRule="auto"/>
        <w:rPr>
          <w:rFonts w:ascii="Calibri" w:hAnsi="Calibri" w:cs="Calibri"/>
          <w:snapToGrid w:val="0"/>
        </w:rPr>
      </w:pPr>
      <w:r w:rsidRPr="00153C5D">
        <w:rPr>
          <w:rFonts w:ascii="Calibri" w:hAnsi="Calibri" w:cs="Calibri"/>
          <w:snapToGrid w:val="0"/>
        </w:rPr>
        <w:tab/>
      </w:r>
      <w:r w:rsidRPr="00153C5D">
        <w:rPr>
          <w:rFonts w:ascii="Calibri" w:hAnsi="Calibri" w:cs="Calibri"/>
          <w:snapToGrid w:val="0"/>
        </w:rPr>
        <w:tab/>
      </w:r>
      <w:r w:rsidRPr="00153C5D">
        <w:rPr>
          <w:rFonts w:ascii="Calibri" w:hAnsi="Calibri" w:cs="Calibri"/>
          <w:snapToGrid w:val="0"/>
        </w:rPr>
        <w:tab/>
      </w:r>
      <w:r w:rsidRPr="00153C5D">
        <w:rPr>
          <w:rFonts w:ascii="Calibri" w:hAnsi="Calibri" w:cs="Calibri"/>
          <w:snapToGrid w:val="0"/>
        </w:rPr>
        <w:tab/>
        <w:t xml:space="preserve">kontaktní osoba: </w:t>
      </w:r>
      <w:r w:rsidR="00B722A9" w:rsidRPr="00153C5D">
        <w:rPr>
          <w:rFonts w:ascii="Calibri" w:hAnsi="Calibri" w:cs="Calibri"/>
          <w:snapToGrid w:val="0"/>
        </w:rPr>
        <w:t>Veronika Zlatohlávková, ekonom školy</w:t>
      </w:r>
    </w:p>
    <w:p w:rsidR="00286850" w:rsidRPr="00153C5D" w:rsidRDefault="005D3AEC" w:rsidP="0055413F">
      <w:pPr>
        <w:spacing w:line="276" w:lineRule="auto"/>
        <w:rPr>
          <w:rFonts w:ascii="Calibri" w:hAnsi="Calibri" w:cs="Calibri"/>
          <w:snapToGrid w:val="0"/>
        </w:rPr>
      </w:pPr>
      <w:r w:rsidRPr="00153C5D">
        <w:rPr>
          <w:rFonts w:ascii="Calibri" w:hAnsi="Calibri" w:cs="Calibri"/>
          <w:snapToGrid w:val="0"/>
        </w:rPr>
        <w:t xml:space="preserve">                             </w:t>
      </w:r>
      <w:r w:rsidRPr="00153C5D">
        <w:rPr>
          <w:rFonts w:ascii="Calibri" w:hAnsi="Calibri" w:cs="Calibri"/>
          <w:snapToGrid w:val="0"/>
        </w:rPr>
        <w:tab/>
      </w:r>
      <w:r w:rsidRPr="00153C5D">
        <w:rPr>
          <w:rFonts w:ascii="Calibri" w:hAnsi="Calibri" w:cs="Calibri"/>
          <w:snapToGrid w:val="0"/>
        </w:rPr>
        <w:tab/>
      </w:r>
      <w:r w:rsidR="00153C5D">
        <w:rPr>
          <w:rFonts w:ascii="Calibri" w:hAnsi="Calibri" w:cs="Calibri"/>
          <w:snapToGrid w:val="0"/>
        </w:rPr>
        <w:tab/>
      </w:r>
      <w:r w:rsidR="009E664A" w:rsidRPr="00153C5D">
        <w:rPr>
          <w:rFonts w:ascii="Calibri" w:hAnsi="Calibri" w:cs="Calibri"/>
          <w:snapToGrid w:val="0"/>
        </w:rPr>
        <w:t>t</w:t>
      </w:r>
      <w:r w:rsidRPr="00153C5D">
        <w:rPr>
          <w:rFonts w:ascii="Calibri" w:hAnsi="Calibri" w:cs="Calibri"/>
          <w:snapToGrid w:val="0"/>
        </w:rPr>
        <w:t xml:space="preserve">elefon:  </w:t>
      </w:r>
      <w:r w:rsidR="00B722A9" w:rsidRPr="00153C5D">
        <w:rPr>
          <w:rFonts w:ascii="Calibri" w:hAnsi="Calibri" w:cs="Calibri"/>
          <w:snapToGrid w:val="0"/>
        </w:rPr>
        <w:t>702 286 694</w:t>
      </w:r>
    </w:p>
    <w:p w:rsidR="005D3AEC" w:rsidRPr="00153C5D" w:rsidRDefault="00286850" w:rsidP="0055413F">
      <w:pPr>
        <w:spacing w:line="276" w:lineRule="auto"/>
        <w:ind w:left="2160" w:firstLine="720"/>
        <w:rPr>
          <w:rFonts w:ascii="Calibri" w:hAnsi="Calibri" w:cs="Calibri"/>
          <w:snapToGrid w:val="0"/>
        </w:rPr>
      </w:pPr>
      <w:r w:rsidRPr="00153C5D">
        <w:rPr>
          <w:rFonts w:ascii="Calibri" w:hAnsi="Calibri" w:cs="Calibri"/>
          <w:snapToGrid w:val="0"/>
        </w:rPr>
        <w:t>mail</w:t>
      </w:r>
      <w:r w:rsidR="005D3AEC" w:rsidRPr="00153C5D">
        <w:rPr>
          <w:rFonts w:ascii="Calibri" w:hAnsi="Calibri" w:cs="Calibri"/>
          <w:snapToGrid w:val="0"/>
        </w:rPr>
        <w:t xml:space="preserve">: </w:t>
      </w:r>
      <w:r w:rsidR="00B722A9" w:rsidRPr="00153C5D">
        <w:rPr>
          <w:rFonts w:ascii="Calibri" w:hAnsi="Calibri" w:cs="Calibri"/>
          <w:snapToGrid w:val="0"/>
        </w:rPr>
        <w:t>ekonom</w:t>
      </w:r>
      <w:r w:rsidR="005D3AEC" w:rsidRPr="00153C5D">
        <w:rPr>
          <w:rFonts w:ascii="Calibri" w:hAnsi="Calibri" w:cs="Calibri"/>
        </w:rPr>
        <w:t>@</w:t>
      </w:r>
      <w:r w:rsidR="00287969" w:rsidRPr="00153C5D">
        <w:rPr>
          <w:rFonts w:ascii="Calibri" w:hAnsi="Calibri" w:cs="Calibri"/>
        </w:rPr>
        <w:t>sps-chrudim</w:t>
      </w:r>
      <w:r w:rsidR="005D3AEC" w:rsidRPr="00153C5D">
        <w:rPr>
          <w:rFonts w:ascii="Calibri" w:hAnsi="Calibri" w:cs="Calibri"/>
        </w:rPr>
        <w:t>.cz</w:t>
      </w:r>
    </w:p>
    <w:p w:rsidR="00153C5D" w:rsidRDefault="00153C5D" w:rsidP="0055413F">
      <w:pPr>
        <w:spacing w:line="276" w:lineRule="auto"/>
        <w:rPr>
          <w:rFonts w:ascii="Calibri" w:hAnsi="Calibri" w:cs="Calibri"/>
          <w:snapToGrid w:val="0"/>
        </w:rPr>
      </w:pPr>
    </w:p>
    <w:p w:rsidR="009E664A" w:rsidRPr="00153C5D" w:rsidRDefault="001930B3" w:rsidP="0055413F">
      <w:pPr>
        <w:spacing w:line="276" w:lineRule="auto"/>
        <w:rPr>
          <w:rFonts w:ascii="Calibri" w:hAnsi="Calibri" w:cs="Calibri"/>
          <w:snapToGrid w:val="0"/>
        </w:rPr>
      </w:pPr>
      <w:proofErr w:type="gramStart"/>
      <w:r w:rsidRPr="00153C5D">
        <w:rPr>
          <w:rFonts w:ascii="Calibri" w:hAnsi="Calibri" w:cs="Calibri"/>
          <w:snapToGrid w:val="0"/>
        </w:rPr>
        <w:t>1.2</w:t>
      </w:r>
      <w:proofErr w:type="gramEnd"/>
      <w:r w:rsidRPr="00153C5D">
        <w:rPr>
          <w:rFonts w:ascii="Calibri" w:hAnsi="Calibri" w:cs="Calibri"/>
          <w:snapToGrid w:val="0"/>
        </w:rPr>
        <w:t>.</w:t>
      </w:r>
      <w:r w:rsidRPr="00153C5D">
        <w:rPr>
          <w:rFonts w:ascii="Calibri" w:hAnsi="Calibri" w:cs="Calibri"/>
          <w:snapToGrid w:val="0"/>
        </w:rPr>
        <w:tab/>
        <w:t>Zhotovitel:</w:t>
      </w:r>
      <w:r w:rsidRPr="00153C5D">
        <w:rPr>
          <w:rFonts w:ascii="Calibri" w:hAnsi="Calibri" w:cs="Calibri"/>
          <w:b/>
          <w:snapToGrid w:val="0"/>
        </w:rPr>
        <w:t xml:space="preserve"> </w:t>
      </w:r>
      <w:r w:rsidRPr="00153C5D">
        <w:rPr>
          <w:rFonts w:ascii="Calibri" w:hAnsi="Calibri" w:cs="Calibri"/>
          <w:b/>
          <w:snapToGrid w:val="0"/>
        </w:rPr>
        <w:tab/>
      </w:r>
      <w:r w:rsidRPr="00153C5D">
        <w:rPr>
          <w:rFonts w:ascii="Calibri" w:hAnsi="Calibri" w:cs="Calibri"/>
          <w:b/>
          <w:snapToGrid w:val="0"/>
        </w:rPr>
        <w:tab/>
      </w:r>
      <w:r w:rsidR="002B5B7C" w:rsidRPr="00153C5D">
        <w:rPr>
          <w:rFonts w:ascii="Calibri" w:hAnsi="Calibri" w:cs="Calibri"/>
          <w:b/>
          <w:snapToGrid w:val="0"/>
        </w:rPr>
        <w:tab/>
      </w:r>
    </w:p>
    <w:p w:rsidR="001930B3" w:rsidRPr="00153C5D" w:rsidRDefault="001930B3" w:rsidP="0055413F">
      <w:pPr>
        <w:spacing w:line="276" w:lineRule="auto"/>
        <w:rPr>
          <w:rFonts w:ascii="Calibri" w:hAnsi="Calibri" w:cs="Calibri"/>
        </w:rPr>
      </w:pPr>
      <w:r w:rsidRPr="00153C5D">
        <w:rPr>
          <w:rFonts w:ascii="Calibri" w:hAnsi="Calibri" w:cs="Calibri"/>
        </w:rPr>
        <w:tab/>
      </w:r>
      <w:r w:rsidR="009E664A" w:rsidRPr="00153C5D">
        <w:rPr>
          <w:rFonts w:ascii="Calibri" w:hAnsi="Calibri" w:cs="Calibri"/>
        </w:rPr>
        <w:tab/>
      </w:r>
      <w:r w:rsidR="009E664A" w:rsidRPr="00153C5D">
        <w:rPr>
          <w:rFonts w:ascii="Calibri" w:hAnsi="Calibri" w:cs="Calibri"/>
        </w:rPr>
        <w:tab/>
      </w:r>
      <w:r w:rsidR="009E664A" w:rsidRPr="00153C5D">
        <w:rPr>
          <w:rFonts w:ascii="Calibri" w:hAnsi="Calibri" w:cs="Calibri"/>
        </w:rPr>
        <w:tab/>
      </w:r>
      <w:r w:rsidR="00C0777D" w:rsidRPr="00153C5D">
        <w:rPr>
          <w:rFonts w:ascii="Calibri" w:hAnsi="Calibri" w:cs="Calibri"/>
        </w:rPr>
        <w:t xml:space="preserve">zastoupená </w:t>
      </w:r>
    </w:p>
    <w:p w:rsidR="00C0777D" w:rsidRPr="00153C5D" w:rsidRDefault="00C0777D" w:rsidP="0055413F">
      <w:pPr>
        <w:spacing w:line="276" w:lineRule="auto"/>
        <w:rPr>
          <w:rFonts w:ascii="Calibri" w:hAnsi="Calibri" w:cs="Calibri"/>
        </w:rPr>
      </w:pPr>
      <w:r w:rsidRPr="00153C5D">
        <w:rPr>
          <w:rFonts w:ascii="Calibri" w:hAnsi="Calibri" w:cs="Calibri"/>
        </w:rPr>
        <w:tab/>
      </w:r>
      <w:r w:rsidRPr="00153C5D">
        <w:rPr>
          <w:rFonts w:ascii="Calibri" w:hAnsi="Calibri" w:cs="Calibri"/>
        </w:rPr>
        <w:tab/>
      </w:r>
      <w:r w:rsidRPr="00153C5D">
        <w:rPr>
          <w:rFonts w:ascii="Calibri" w:hAnsi="Calibri" w:cs="Calibri"/>
        </w:rPr>
        <w:tab/>
      </w:r>
      <w:r w:rsidRPr="00153C5D">
        <w:rPr>
          <w:rFonts w:ascii="Calibri" w:hAnsi="Calibri" w:cs="Calibri"/>
        </w:rPr>
        <w:tab/>
      </w:r>
    </w:p>
    <w:p w:rsidR="00C0777D" w:rsidRPr="00153C5D" w:rsidRDefault="00C0777D" w:rsidP="00C0777D">
      <w:pPr>
        <w:spacing w:line="276" w:lineRule="auto"/>
        <w:ind w:left="2160" w:firstLine="720"/>
        <w:rPr>
          <w:rFonts w:ascii="Calibri" w:hAnsi="Calibri" w:cs="Calibri"/>
        </w:rPr>
      </w:pPr>
    </w:p>
    <w:p w:rsidR="009E664A" w:rsidRPr="00153C5D" w:rsidRDefault="001930B3" w:rsidP="0055413F">
      <w:pPr>
        <w:spacing w:line="276" w:lineRule="auto"/>
        <w:rPr>
          <w:rFonts w:ascii="Calibri" w:hAnsi="Calibri" w:cs="Calibri"/>
        </w:rPr>
      </w:pPr>
      <w:r w:rsidRPr="00153C5D">
        <w:rPr>
          <w:rFonts w:ascii="Calibri" w:hAnsi="Calibri" w:cs="Calibri"/>
        </w:rPr>
        <w:tab/>
      </w:r>
      <w:r w:rsidR="009E664A" w:rsidRPr="00153C5D">
        <w:rPr>
          <w:rFonts w:ascii="Calibri" w:hAnsi="Calibri" w:cs="Calibri"/>
        </w:rPr>
        <w:tab/>
      </w:r>
      <w:r w:rsidR="009E664A" w:rsidRPr="00153C5D">
        <w:rPr>
          <w:rFonts w:ascii="Calibri" w:hAnsi="Calibri" w:cs="Calibri"/>
        </w:rPr>
        <w:tab/>
      </w:r>
      <w:r w:rsidR="009E664A" w:rsidRPr="00153C5D">
        <w:rPr>
          <w:rFonts w:ascii="Calibri" w:hAnsi="Calibri" w:cs="Calibri"/>
        </w:rPr>
        <w:tab/>
      </w:r>
      <w:r w:rsidRPr="00153C5D">
        <w:rPr>
          <w:rFonts w:ascii="Calibri" w:hAnsi="Calibri" w:cs="Calibri"/>
        </w:rPr>
        <w:t>IČ:</w:t>
      </w:r>
      <w:r w:rsidR="00964A63" w:rsidRPr="00153C5D">
        <w:rPr>
          <w:rFonts w:ascii="Calibri" w:hAnsi="Calibri" w:cs="Calibri"/>
          <w:b/>
          <w:snapToGrid w:val="0"/>
        </w:rPr>
        <w:t xml:space="preserve"> </w:t>
      </w:r>
    </w:p>
    <w:p w:rsidR="009E664A" w:rsidRPr="00153C5D" w:rsidRDefault="001930B3" w:rsidP="0055413F">
      <w:pPr>
        <w:spacing w:line="276" w:lineRule="auto"/>
        <w:ind w:left="2160" w:firstLine="720"/>
        <w:rPr>
          <w:rFonts w:ascii="Calibri" w:hAnsi="Calibri" w:cs="Calibri"/>
        </w:rPr>
      </w:pPr>
      <w:r w:rsidRPr="00153C5D">
        <w:rPr>
          <w:rFonts w:ascii="Calibri" w:hAnsi="Calibri" w:cs="Calibri"/>
        </w:rPr>
        <w:t xml:space="preserve">DIČ: </w:t>
      </w:r>
      <w:r w:rsidR="00964A63" w:rsidRPr="00153C5D">
        <w:rPr>
          <w:rFonts w:ascii="Calibri" w:hAnsi="Calibri" w:cs="Calibri"/>
          <w:snapToGrid w:val="0"/>
        </w:rPr>
        <w:t>CZ</w:t>
      </w:r>
    </w:p>
    <w:p w:rsidR="001930B3" w:rsidRPr="00153C5D" w:rsidRDefault="009E664A" w:rsidP="0055413F">
      <w:pPr>
        <w:spacing w:line="276" w:lineRule="auto"/>
        <w:ind w:left="2160" w:firstLine="720"/>
        <w:rPr>
          <w:rFonts w:ascii="Calibri" w:hAnsi="Calibri" w:cs="Calibri"/>
        </w:rPr>
      </w:pPr>
      <w:r w:rsidRPr="00153C5D">
        <w:rPr>
          <w:rFonts w:ascii="Calibri" w:hAnsi="Calibri" w:cs="Calibri"/>
        </w:rPr>
        <w:t>b</w:t>
      </w:r>
      <w:r w:rsidR="001930B3" w:rsidRPr="00153C5D">
        <w:rPr>
          <w:rFonts w:ascii="Calibri" w:hAnsi="Calibri" w:cs="Calibri"/>
        </w:rPr>
        <w:t>ankovní spojení:</w:t>
      </w:r>
      <w:r w:rsidR="00964A63" w:rsidRPr="00153C5D">
        <w:rPr>
          <w:rFonts w:ascii="Calibri" w:hAnsi="Calibri" w:cs="Calibri"/>
          <w:snapToGrid w:val="0"/>
        </w:rPr>
        <w:t xml:space="preserve"> </w:t>
      </w:r>
    </w:p>
    <w:p w:rsidR="0055413F" w:rsidRPr="00153C5D" w:rsidRDefault="001930B3" w:rsidP="0055413F">
      <w:pPr>
        <w:spacing w:line="276" w:lineRule="auto"/>
        <w:rPr>
          <w:rFonts w:ascii="Calibri" w:hAnsi="Calibri" w:cs="Calibri"/>
        </w:rPr>
      </w:pPr>
      <w:r w:rsidRPr="00153C5D">
        <w:rPr>
          <w:rFonts w:ascii="Calibri" w:hAnsi="Calibri" w:cs="Calibri"/>
        </w:rPr>
        <w:tab/>
      </w:r>
      <w:r w:rsidR="0055413F" w:rsidRPr="00153C5D">
        <w:rPr>
          <w:rFonts w:ascii="Calibri" w:hAnsi="Calibri" w:cs="Calibri"/>
        </w:rPr>
        <w:tab/>
      </w:r>
      <w:r w:rsidR="0055413F" w:rsidRPr="00153C5D">
        <w:rPr>
          <w:rFonts w:ascii="Calibri" w:hAnsi="Calibri" w:cs="Calibri"/>
        </w:rPr>
        <w:tab/>
      </w:r>
      <w:r w:rsidR="0055413F" w:rsidRPr="00153C5D">
        <w:rPr>
          <w:rFonts w:ascii="Calibri" w:hAnsi="Calibri" w:cs="Calibri"/>
        </w:rPr>
        <w:tab/>
      </w:r>
      <w:r w:rsidRPr="00153C5D">
        <w:rPr>
          <w:rFonts w:ascii="Calibri" w:hAnsi="Calibri" w:cs="Calibri"/>
        </w:rPr>
        <w:t>číslo účtu:</w:t>
      </w:r>
      <w:r w:rsidR="00964A63" w:rsidRPr="00153C5D">
        <w:rPr>
          <w:rFonts w:ascii="Calibri" w:hAnsi="Calibri" w:cs="Calibri"/>
          <w:snapToGrid w:val="0"/>
        </w:rPr>
        <w:t xml:space="preserve"> </w:t>
      </w:r>
    </w:p>
    <w:p w:rsidR="001930B3" w:rsidRPr="00153C5D" w:rsidRDefault="0055413F" w:rsidP="00964A63">
      <w:pPr>
        <w:spacing w:line="276" w:lineRule="auto"/>
        <w:rPr>
          <w:rFonts w:ascii="Calibri" w:hAnsi="Calibri" w:cs="Calibri"/>
        </w:rPr>
      </w:pPr>
      <w:r w:rsidRPr="00153C5D">
        <w:rPr>
          <w:rFonts w:ascii="Calibri" w:hAnsi="Calibri" w:cs="Calibri"/>
        </w:rPr>
        <w:tab/>
      </w:r>
      <w:r w:rsidRPr="00153C5D">
        <w:rPr>
          <w:rFonts w:ascii="Calibri" w:hAnsi="Calibri" w:cs="Calibri"/>
        </w:rPr>
        <w:tab/>
      </w:r>
      <w:r w:rsidRPr="00153C5D">
        <w:rPr>
          <w:rFonts w:ascii="Calibri" w:hAnsi="Calibri" w:cs="Calibri"/>
        </w:rPr>
        <w:tab/>
      </w:r>
      <w:r w:rsidR="001930B3" w:rsidRPr="00153C5D">
        <w:rPr>
          <w:rFonts w:ascii="Calibri" w:hAnsi="Calibri" w:cs="Calibri"/>
        </w:rPr>
        <w:tab/>
      </w:r>
      <w:r w:rsidRPr="00153C5D">
        <w:rPr>
          <w:rFonts w:ascii="Calibri" w:hAnsi="Calibri" w:cs="Calibri"/>
        </w:rPr>
        <w:t>zást</w:t>
      </w:r>
      <w:r w:rsidR="001930B3" w:rsidRPr="00153C5D">
        <w:rPr>
          <w:rFonts w:ascii="Calibri" w:hAnsi="Calibri" w:cs="Calibri"/>
        </w:rPr>
        <w:t>upce ve věcech technických:</w:t>
      </w:r>
      <w:r w:rsidR="00C0777D" w:rsidRPr="00153C5D">
        <w:rPr>
          <w:rFonts w:ascii="Calibri" w:hAnsi="Calibri" w:cs="Calibri"/>
        </w:rPr>
        <w:t xml:space="preserve"> </w:t>
      </w:r>
    </w:p>
    <w:p w:rsidR="00964A63" w:rsidRPr="00153C5D" w:rsidRDefault="002B5B7C" w:rsidP="00964A63">
      <w:pPr>
        <w:spacing w:line="276" w:lineRule="auto"/>
        <w:rPr>
          <w:rFonts w:ascii="Calibri" w:hAnsi="Calibri" w:cs="Calibri"/>
        </w:rPr>
      </w:pPr>
      <w:r w:rsidRPr="00153C5D">
        <w:rPr>
          <w:rFonts w:ascii="Calibri" w:hAnsi="Calibri" w:cs="Calibri"/>
        </w:rPr>
        <w:t xml:space="preserve">      </w:t>
      </w:r>
      <w:r w:rsidRPr="00153C5D">
        <w:rPr>
          <w:rFonts w:ascii="Calibri" w:hAnsi="Calibri" w:cs="Calibri"/>
        </w:rPr>
        <w:tab/>
      </w:r>
      <w:r w:rsidR="0055413F" w:rsidRPr="00153C5D">
        <w:rPr>
          <w:rFonts w:ascii="Calibri" w:hAnsi="Calibri" w:cs="Calibri"/>
        </w:rPr>
        <w:tab/>
      </w:r>
      <w:r w:rsidR="0055413F" w:rsidRPr="00153C5D">
        <w:rPr>
          <w:rFonts w:ascii="Calibri" w:hAnsi="Calibri" w:cs="Calibri"/>
        </w:rPr>
        <w:tab/>
      </w:r>
      <w:r w:rsidR="0055413F" w:rsidRPr="00153C5D">
        <w:rPr>
          <w:rFonts w:ascii="Calibri" w:hAnsi="Calibri" w:cs="Calibri"/>
        </w:rPr>
        <w:tab/>
      </w:r>
      <w:r w:rsidR="00964A63" w:rsidRPr="00153C5D">
        <w:rPr>
          <w:rFonts w:ascii="Calibri" w:hAnsi="Calibri" w:cs="Calibri"/>
        </w:rPr>
        <w:t>telefon, mail:</w:t>
      </w:r>
      <w:r w:rsidR="00964A63" w:rsidRPr="00153C5D">
        <w:rPr>
          <w:rFonts w:ascii="Calibri" w:hAnsi="Calibri" w:cs="Calibri"/>
          <w:snapToGrid w:val="0"/>
        </w:rPr>
        <w:t xml:space="preserve"> </w:t>
      </w:r>
    </w:p>
    <w:p w:rsidR="00E10501" w:rsidRPr="00153C5D" w:rsidRDefault="00E10501" w:rsidP="006C45CE">
      <w:pPr>
        <w:rPr>
          <w:rFonts w:ascii="Calibri" w:hAnsi="Calibri"/>
        </w:rPr>
      </w:pPr>
    </w:p>
    <w:p w:rsidR="00964A63" w:rsidRPr="00153C5D" w:rsidRDefault="00964A63" w:rsidP="006C45CE">
      <w:pPr>
        <w:rPr>
          <w:rFonts w:ascii="Calibri" w:hAnsi="Calibri"/>
        </w:rPr>
      </w:pPr>
    </w:p>
    <w:p w:rsidR="001930B3" w:rsidRPr="00153C5D" w:rsidRDefault="001930B3">
      <w:pPr>
        <w:pStyle w:val="Nadpis2"/>
        <w:rPr>
          <w:rFonts w:ascii="Calibri" w:hAnsi="Calibri"/>
          <w:sz w:val="20"/>
        </w:rPr>
      </w:pPr>
      <w:r w:rsidRPr="00153C5D">
        <w:rPr>
          <w:rFonts w:ascii="Calibri" w:hAnsi="Calibri"/>
          <w:sz w:val="20"/>
          <w:u w:val="none"/>
        </w:rPr>
        <w:t>II.</w:t>
      </w:r>
      <w:r w:rsidRPr="00153C5D">
        <w:rPr>
          <w:rFonts w:ascii="Calibri" w:hAnsi="Calibri"/>
          <w:sz w:val="20"/>
          <w:u w:val="none"/>
        </w:rPr>
        <w:tab/>
      </w:r>
      <w:r w:rsidRPr="00153C5D">
        <w:rPr>
          <w:rFonts w:ascii="Calibri" w:hAnsi="Calibri"/>
          <w:sz w:val="20"/>
        </w:rPr>
        <w:t>VÝCHOZÍ PODKLADY A ÚDAJE</w:t>
      </w:r>
    </w:p>
    <w:p w:rsidR="001930B3" w:rsidRPr="00153C5D" w:rsidRDefault="001930B3" w:rsidP="00E51568">
      <w:pPr>
        <w:jc w:val="both"/>
        <w:rPr>
          <w:rFonts w:ascii="Calibri" w:hAnsi="Calibri"/>
          <w:b/>
          <w:snapToGrid w:val="0"/>
        </w:rPr>
      </w:pPr>
    </w:p>
    <w:p w:rsidR="007845A4" w:rsidRPr="00153C5D" w:rsidRDefault="001930B3" w:rsidP="00C2071C">
      <w:pPr>
        <w:ind w:left="720" w:hanging="720"/>
        <w:jc w:val="both"/>
        <w:rPr>
          <w:rFonts w:ascii="Calibri" w:hAnsi="Calibri" w:cs="Arial"/>
          <w:b/>
          <w:bCs/>
        </w:rPr>
      </w:pPr>
      <w:proofErr w:type="gramStart"/>
      <w:r w:rsidRPr="00153C5D">
        <w:rPr>
          <w:rFonts w:ascii="Calibri" w:hAnsi="Calibri"/>
        </w:rPr>
        <w:t>2.1</w:t>
      </w:r>
      <w:proofErr w:type="gramEnd"/>
      <w:r w:rsidRPr="00153C5D">
        <w:rPr>
          <w:rFonts w:ascii="Calibri" w:hAnsi="Calibri"/>
        </w:rPr>
        <w:t>.</w:t>
      </w:r>
      <w:r w:rsidRPr="00153C5D">
        <w:rPr>
          <w:rFonts w:ascii="Calibri" w:hAnsi="Calibri"/>
        </w:rPr>
        <w:tab/>
      </w:r>
      <w:r w:rsidRPr="00153C5D">
        <w:rPr>
          <w:rFonts w:ascii="Calibri" w:hAnsi="Calibri"/>
          <w:snapToGrid w:val="0"/>
        </w:rPr>
        <w:t xml:space="preserve">Podkladem pro uzavření této smlouvy je výsledek </w:t>
      </w:r>
      <w:r w:rsidR="00FE2781" w:rsidRPr="00153C5D">
        <w:rPr>
          <w:rFonts w:ascii="Calibri" w:hAnsi="Calibri"/>
          <w:snapToGrid w:val="0"/>
        </w:rPr>
        <w:t xml:space="preserve">zadávacího řízení </w:t>
      </w:r>
      <w:r w:rsidRPr="00153C5D">
        <w:rPr>
          <w:rFonts w:ascii="Calibri" w:hAnsi="Calibri"/>
          <w:snapToGrid w:val="0"/>
        </w:rPr>
        <w:t xml:space="preserve">veřejné zakázky </w:t>
      </w:r>
      <w:r w:rsidR="000846F2" w:rsidRPr="00153C5D">
        <w:rPr>
          <w:rFonts w:ascii="Calibri" w:hAnsi="Calibri"/>
          <w:snapToGrid w:val="0"/>
        </w:rPr>
        <w:t xml:space="preserve">malého rozsahu </w:t>
      </w:r>
      <w:r w:rsidR="00B722A9" w:rsidRPr="00153C5D">
        <w:rPr>
          <w:rFonts w:ascii="Calibri" w:hAnsi="Calibri"/>
          <w:snapToGrid w:val="0"/>
        </w:rPr>
        <w:t>s názvem</w:t>
      </w:r>
      <w:r w:rsidR="006B3E47" w:rsidRPr="00153C5D">
        <w:rPr>
          <w:rFonts w:ascii="Calibri" w:hAnsi="Calibri"/>
          <w:snapToGrid w:val="0"/>
        </w:rPr>
        <w:t xml:space="preserve"> </w:t>
      </w:r>
      <w:r w:rsidR="00C2071C" w:rsidRPr="00153C5D">
        <w:rPr>
          <w:rFonts w:ascii="Calibri" w:hAnsi="Calibri"/>
          <w:b/>
          <w:snapToGrid w:val="0"/>
        </w:rPr>
        <w:t>„</w:t>
      </w:r>
      <w:r w:rsidR="00B722A9" w:rsidRPr="00153C5D">
        <w:rPr>
          <w:rFonts w:ascii="Calibri" w:hAnsi="Calibri"/>
          <w:b/>
          <w:snapToGrid w:val="0"/>
        </w:rPr>
        <w:t>Výměna podlahových krytin na domově mládeže</w:t>
      </w:r>
      <w:r w:rsidR="00C2071C" w:rsidRPr="00153C5D">
        <w:rPr>
          <w:rFonts w:ascii="Calibri" w:hAnsi="Calibri"/>
          <w:b/>
          <w:snapToGrid w:val="0"/>
        </w:rPr>
        <w:t xml:space="preserve">“ </w:t>
      </w:r>
      <w:r w:rsidRPr="00153C5D">
        <w:rPr>
          <w:rFonts w:ascii="Calibri" w:hAnsi="Calibri"/>
          <w:bCs/>
        </w:rPr>
        <w:t>vyhlášené</w:t>
      </w:r>
      <w:r w:rsidR="00025509" w:rsidRPr="00153C5D">
        <w:rPr>
          <w:rFonts w:ascii="Calibri" w:hAnsi="Calibri"/>
          <w:bCs/>
        </w:rPr>
        <w:t>ho</w:t>
      </w:r>
      <w:r w:rsidRPr="00153C5D">
        <w:rPr>
          <w:rFonts w:ascii="Calibri" w:hAnsi="Calibri"/>
          <w:bCs/>
        </w:rPr>
        <w:t xml:space="preserve"> objednatelem </w:t>
      </w:r>
      <w:r w:rsidR="00036C57" w:rsidRPr="00153C5D">
        <w:rPr>
          <w:rFonts w:ascii="Calibri" w:hAnsi="Calibri"/>
          <w:bCs/>
        </w:rPr>
        <w:t>dne</w:t>
      </w:r>
      <w:r w:rsidR="00B33BC9" w:rsidRPr="00153C5D">
        <w:rPr>
          <w:rFonts w:ascii="Calibri" w:hAnsi="Calibri"/>
          <w:bCs/>
        </w:rPr>
        <w:t xml:space="preserve"> </w:t>
      </w:r>
      <w:r w:rsidR="00153C5D" w:rsidRPr="00153C5D">
        <w:rPr>
          <w:rFonts w:ascii="Calibri" w:hAnsi="Calibri"/>
          <w:bCs/>
        </w:rPr>
        <w:t>7.10.2025</w:t>
      </w:r>
      <w:r w:rsidR="00C2071C" w:rsidRPr="00153C5D">
        <w:rPr>
          <w:rFonts w:ascii="Calibri" w:hAnsi="Calibri"/>
          <w:snapToGrid w:val="0"/>
        </w:rPr>
        <w:t>.</w:t>
      </w:r>
    </w:p>
    <w:p w:rsidR="00BE1E0A" w:rsidRPr="00153C5D" w:rsidRDefault="00BE1E0A" w:rsidP="007845A4">
      <w:pPr>
        <w:ind w:left="742" w:hanging="742"/>
        <w:rPr>
          <w:rFonts w:ascii="Calibri" w:hAnsi="Calibri"/>
          <w:b/>
          <w:snapToGrid w:val="0"/>
          <w:color w:val="C00000"/>
        </w:rPr>
      </w:pPr>
    </w:p>
    <w:p w:rsidR="007845A4" w:rsidRPr="00153C5D" w:rsidRDefault="007845A4" w:rsidP="00E65BE7">
      <w:pPr>
        <w:pStyle w:val="Nadpis6"/>
        <w:ind w:left="709" w:right="-144" w:hanging="709"/>
        <w:jc w:val="both"/>
        <w:rPr>
          <w:rFonts w:ascii="Calibri" w:hAnsi="Calibri"/>
          <w:b/>
          <w:sz w:val="20"/>
        </w:rPr>
      </w:pPr>
      <w:proofErr w:type="gramStart"/>
      <w:r w:rsidRPr="00153C5D">
        <w:rPr>
          <w:rFonts w:ascii="Calibri" w:hAnsi="Calibri"/>
          <w:sz w:val="20"/>
        </w:rPr>
        <w:t>2.2</w:t>
      </w:r>
      <w:proofErr w:type="gramEnd"/>
      <w:r w:rsidRPr="00153C5D">
        <w:rPr>
          <w:rFonts w:ascii="Calibri" w:hAnsi="Calibri"/>
          <w:sz w:val="20"/>
        </w:rPr>
        <w:t>.</w:t>
      </w:r>
      <w:r w:rsidR="00D20D43" w:rsidRPr="00153C5D">
        <w:rPr>
          <w:rFonts w:ascii="Calibri" w:hAnsi="Calibri"/>
          <w:sz w:val="20"/>
        </w:rPr>
        <w:tab/>
      </w:r>
      <w:r w:rsidR="001930B3" w:rsidRPr="00153C5D">
        <w:rPr>
          <w:rFonts w:ascii="Calibri" w:hAnsi="Calibri"/>
          <w:sz w:val="20"/>
        </w:rPr>
        <w:t>Podkladem pro uzavření této smlouvy je zároveň kompl</w:t>
      </w:r>
      <w:r w:rsidR="00D20D43" w:rsidRPr="00153C5D">
        <w:rPr>
          <w:rFonts w:ascii="Calibri" w:hAnsi="Calibri"/>
          <w:sz w:val="20"/>
        </w:rPr>
        <w:t xml:space="preserve">etní nabídka zhotovitele, která </w:t>
      </w:r>
      <w:r w:rsidR="001930B3" w:rsidRPr="00153C5D">
        <w:rPr>
          <w:rFonts w:ascii="Calibri" w:hAnsi="Calibri"/>
          <w:sz w:val="20"/>
        </w:rPr>
        <w:t>byla předložena v rámci uvedené</w:t>
      </w:r>
      <w:r w:rsidR="00FE2781" w:rsidRPr="00153C5D">
        <w:rPr>
          <w:rFonts w:ascii="Calibri" w:hAnsi="Calibri"/>
          <w:sz w:val="20"/>
        </w:rPr>
        <w:t>ho zadávacího řízení</w:t>
      </w:r>
      <w:r w:rsidR="001930B3" w:rsidRPr="00153C5D">
        <w:rPr>
          <w:rFonts w:ascii="Calibri" w:hAnsi="Calibri"/>
          <w:sz w:val="20"/>
        </w:rPr>
        <w:t xml:space="preserve">, </w:t>
      </w:r>
      <w:r w:rsidR="0052762F" w:rsidRPr="00153C5D">
        <w:rPr>
          <w:rFonts w:ascii="Calibri" w:hAnsi="Calibri"/>
          <w:sz w:val="20"/>
        </w:rPr>
        <w:t xml:space="preserve">dále </w:t>
      </w:r>
      <w:r w:rsidR="00FE2781" w:rsidRPr="00153C5D">
        <w:rPr>
          <w:rFonts w:ascii="Calibri" w:hAnsi="Calibri"/>
          <w:sz w:val="20"/>
        </w:rPr>
        <w:t xml:space="preserve">zadávací </w:t>
      </w:r>
      <w:r w:rsidR="00D20D43" w:rsidRPr="00153C5D">
        <w:rPr>
          <w:rFonts w:ascii="Calibri" w:hAnsi="Calibri"/>
          <w:sz w:val="20"/>
        </w:rPr>
        <w:t xml:space="preserve">podmínky a podklady, </w:t>
      </w:r>
      <w:r w:rsidR="006B3E47" w:rsidRPr="00153C5D">
        <w:rPr>
          <w:rFonts w:ascii="Calibri" w:hAnsi="Calibri"/>
          <w:sz w:val="20"/>
        </w:rPr>
        <w:t xml:space="preserve">soupisy prací s </w:t>
      </w:r>
      <w:r w:rsidR="00D20D43" w:rsidRPr="00153C5D">
        <w:rPr>
          <w:rFonts w:ascii="Calibri" w:hAnsi="Calibri"/>
          <w:sz w:val="20"/>
        </w:rPr>
        <w:t>v</w:t>
      </w:r>
      <w:r w:rsidR="001930B3" w:rsidRPr="00153C5D">
        <w:rPr>
          <w:rFonts w:ascii="Calibri" w:hAnsi="Calibri"/>
          <w:sz w:val="20"/>
        </w:rPr>
        <w:t>ýkaz</w:t>
      </w:r>
      <w:r w:rsidR="00881D19" w:rsidRPr="00153C5D">
        <w:rPr>
          <w:rFonts w:ascii="Calibri" w:hAnsi="Calibri"/>
          <w:sz w:val="20"/>
        </w:rPr>
        <w:t>y</w:t>
      </w:r>
      <w:r w:rsidR="001930B3" w:rsidRPr="00153C5D">
        <w:rPr>
          <w:rFonts w:ascii="Calibri" w:hAnsi="Calibri"/>
          <w:sz w:val="20"/>
        </w:rPr>
        <w:t xml:space="preserve"> výměr</w:t>
      </w:r>
      <w:r w:rsidR="007D46BD" w:rsidRPr="00153C5D">
        <w:rPr>
          <w:rFonts w:ascii="Calibri" w:hAnsi="Calibri"/>
          <w:sz w:val="20"/>
        </w:rPr>
        <w:t xml:space="preserve"> a</w:t>
      </w:r>
      <w:r w:rsidR="006B3E47" w:rsidRPr="00153C5D">
        <w:rPr>
          <w:rFonts w:ascii="Calibri" w:hAnsi="Calibri"/>
          <w:sz w:val="20"/>
        </w:rPr>
        <w:t xml:space="preserve"> specifikace dodávek</w:t>
      </w:r>
      <w:r w:rsidR="00AF43C6" w:rsidRPr="00153C5D">
        <w:rPr>
          <w:rFonts w:ascii="Calibri" w:hAnsi="Calibri"/>
          <w:sz w:val="20"/>
        </w:rPr>
        <w:t>.</w:t>
      </w:r>
      <w:r w:rsidR="00C57106" w:rsidRPr="00153C5D">
        <w:rPr>
          <w:rFonts w:ascii="Calibri" w:hAnsi="Calibri"/>
          <w:sz w:val="20"/>
        </w:rPr>
        <w:t xml:space="preserve"> </w:t>
      </w:r>
      <w:r w:rsidRPr="00153C5D">
        <w:rPr>
          <w:rFonts w:ascii="Calibri" w:hAnsi="Calibri"/>
          <w:b/>
          <w:sz w:val="20"/>
        </w:rPr>
        <w:t xml:space="preserve"> </w:t>
      </w:r>
    </w:p>
    <w:p w:rsidR="00964A63" w:rsidRPr="00153C5D" w:rsidRDefault="00964A63" w:rsidP="00964A63"/>
    <w:p w:rsidR="00A1362E" w:rsidRPr="00153C5D" w:rsidRDefault="00A1362E">
      <w:pPr>
        <w:ind w:left="720" w:hanging="720"/>
        <w:jc w:val="both"/>
        <w:rPr>
          <w:rFonts w:ascii="Calibri" w:hAnsi="Calibri"/>
          <w:snapToGrid w:val="0"/>
        </w:rPr>
      </w:pPr>
    </w:p>
    <w:p w:rsidR="001930B3" w:rsidRPr="00153C5D" w:rsidRDefault="001930B3">
      <w:pPr>
        <w:pStyle w:val="Nadpis3"/>
        <w:ind w:firstLine="0"/>
        <w:rPr>
          <w:rFonts w:ascii="Calibri" w:hAnsi="Calibri"/>
          <w:sz w:val="20"/>
        </w:rPr>
      </w:pPr>
      <w:r w:rsidRPr="00153C5D">
        <w:rPr>
          <w:rFonts w:ascii="Calibri" w:hAnsi="Calibri"/>
          <w:sz w:val="20"/>
          <w:u w:val="none"/>
        </w:rPr>
        <w:t>III.</w:t>
      </w:r>
      <w:r w:rsidRPr="00153C5D">
        <w:rPr>
          <w:rFonts w:ascii="Calibri" w:hAnsi="Calibri"/>
          <w:sz w:val="20"/>
          <w:u w:val="none"/>
        </w:rPr>
        <w:tab/>
      </w:r>
      <w:r w:rsidRPr="00153C5D">
        <w:rPr>
          <w:rFonts w:ascii="Calibri" w:hAnsi="Calibri"/>
          <w:sz w:val="20"/>
        </w:rPr>
        <w:t>PŘEDMĚT PLNĚNÍ</w:t>
      </w:r>
    </w:p>
    <w:p w:rsidR="001930B3" w:rsidRPr="00153C5D" w:rsidRDefault="001930B3">
      <w:pPr>
        <w:pStyle w:val="Zpat"/>
        <w:tabs>
          <w:tab w:val="clear" w:pos="4536"/>
          <w:tab w:val="clear" w:pos="9072"/>
        </w:tabs>
        <w:rPr>
          <w:rFonts w:ascii="Calibri" w:hAnsi="Calibri"/>
        </w:rPr>
      </w:pPr>
    </w:p>
    <w:p w:rsidR="001930B3" w:rsidRPr="00153C5D" w:rsidRDefault="001930B3" w:rsidP="00B67233">
      <w:pPr>
        <w:numPr>
          <w:ilvl w:val="1"/>
          <w:numId w:val="2"/>
        </w:numPr>
        <w:tabs>
          <w:tab w:val="clear" w:pos="360"/>
          <w:tab w:val="num" w:pos="709"/>
        </w:tabs>
        <w:ind w:left="709" w:hanging="709"/>
        <w:jc w:val="both"/>
        <w:rPr>
          <w:rFonts w:ascii="Calibri" w:hAnsi="Calibri"/>
          <w:snapToGrid w:val="0"/>
        </w:rPr>
      </w:pPr>
      <w:r w:rsidRPr="00153C5D">
        <w:rPr>
          <w:rFonts w:ascii="Calibri" w:hAnsi="Calibri"/>
          <w:snapToGrid w:val="0"/>
        </w:rPr>
        <w:t xml:space="preserve">Zhotovitel se zavazuje provést a objednatel zaplatit za podmínek uvedených v této smlouvě kompletní zhotovení </w:t>
      </w:r>
      <w:r w:rsidR="006C45CE" w:rsidRPr="00153C5D">
        <w:rPr>
          <w:rFonts w:ascii="Calibri" w:hAnsi="Calibri"/>
          <w:snapToGrid w:val="0"/>
        </w:rPr>
        <w:t>následujícího díla</w:t>
      </w:r>
      <w:r w:rsidR="00B67233" w:rsidRPr="00153C5D">
        <w:rPr>
          <w:rFonts w:ascii="Calibri" w:hAnsi="Calibri"/>
          <w:snapToGrid w:val="0"/>
        </w:rPr>
        <w:t>:</w:t>
      </w:r>
    </w:p>
    <w:p w:rsidR="001930B3" w:rsidRPr="00153C5D" w:rsidRDefault="001930B3">
      <w:pPr>
        <w:jc w:val="both"/>
        <w:rPr>
          <w:rFonts w:ascii="Calibri" w:hAnsi="Calibri"/>
          <w:snapToGrid w:val="0"/>
        </w:rPr>
      </w:pPr>
    </w:p>
    <w:p w:rsidR="003A5514" w:rsidRPr="00153C5D" w:rsidRDefault="003A5514" w:rsidP="003A5514">
      <w:pPr>
        <w:jc w:val="center"/>
        <w:rPr>
          <w:rFonts w:ascii="Calibri" w:hAnsi="Calibri"/>
        </w:rPr>
      </w:pPr>
    </w:p>
    <w:p w:rsidR="00C57106" w:rsidRPr="00153C5D" w:rsidRDefault="00C2071C" w:rsidP="00C2071C">
      <w:pPr>
        <w:jc w:val="center"/>
        <w:rPr>
          <w:rFonts w:ascii="Calibri" w:hAnsi="Calibri"/>
          <w:snapToGrid w:val="0"/>
        </w:rPr>
      </w:pPr>
      <w:r w:rsidRPr="00153C5D">
        <w:rPr>
          <w:rFonts w:ascii="Calibri" w:hAnsi="Calibri"/>
          <w:b/>
          <w:snapToGrid w:val="0"/>
        </w:rPr>
        <w:t>„</w:t>
      </w:r>
      <w:r w:rsidR="00B722A9" w:rsidRPr="00153C5D">
        <w:rPr>
          <w:rFonts w:ascii="Calibri" w:hAnsi="Calibri"/>
          <w:b/>
          <w:snapToGrid w:val="0"/>
        </w:rPr>
        <w:t>Výměna podlahových krytin na domově mládeže</w:t>
      </w:r>
      <w:r w:rsidRPr="00153C5D">
        <w:rPr>
          <w:rFonts w:ascii="Calibri" w:hAnsi="Calibri"/>
          <w:b/>
          <w:snapToGrid w:val="0"/>
        </w:rPr>
        <w:t>“</w:t>
      </w:r>
      <w:r w:rsidR="00876F11" w:rsidRPr="00153C5D">
        <w:rPr>
          <w:rFonts w:ascii="Calibri" w:hAnsi="Calibri"/>
          <w:b/>
          <w:snapToGrid w:val="0"/>
        </w:rPr>
        <w:t>,</w:t>
      </w:r>
    </w:p>
    <w:p w:rsidR="00C57106" w:rsidRPr="00153C5D" w:rsidRDefault="00C57106">
      <w:pPr>
        <w:jc w:val="both"/>
        <w:rPr>
          <w:rFonts w:ascii="Calibri" w:hAnsi="Calibri"/>
          <w:snapToGrid w:val="0"/>
        </w:rPr>
      </w:pPr>
    </w:p>
    <w:p w:rsidR="001930B3" w:rsidRPr="00153C5D" w:rsidRDefault="001930B3">
      <w:pPr>
        <w:ind w:left="720"/>
        <w:jc w:val="both"/>
        <w:rPr>
          <w:rFonts w:ascii="Calibri" w:hAnsi="Calibri"/>
          <w:snapToGrid w:val="0"/>
        </w:rPr>
      </w:pPr>
      <w:r w:rsidRPr="00153C5D">
        <w:rPr>
          <w:rFonts w:ascii="Calibri" w:hAnsi="Calibri"/>
          <w:snapToGrid w:val="0"/>
        </w:rPr>
        <w:t xml:space="preserve">a to v rozsahu dle kompletní nabídky zhotovitele </w:t>
      </w:r>
      <w:r w:rsidRPr="00153C5D">
        <w:rPr>
          <w:rFonts w:ascii="Calibri" w:hAnsi="Calibri"/>
          <w:b/>
          <w:i/>
          <w:snapToGrid w:val="0"/>
        </w:rPr>
        <w:t>ze dne</w:t>
      </w:r>
      <w:r w:rsidR="00153C5D" w:rsidRPr="00153C5D">
        <w:rPr>
          <w:rFonts w:ascii="Calibri" w:hAnsi="Calibri"/>
          <w:b/>
          <w:i/>
          <w:snapToGrid w:val="0"/>
        </w:rPr>
        <w:t xml:space="preserve">                    </w:t>
      </w:r>
      <w:r w:rsidRPr="00153C5D">
        <w:rPr>
          <w:rFonts w:ascii="Calibri" w:hAnsi="Calibri"/>
          <w:snapToGrid w:val="0"/>
        </w:rPr>
        <w:t>, doplněn</w:t>
      </w:r>
      <w:r w:rsidR="00B84D89" w:rsidRPr="00153C5D">
        <w:rPr>
          <w:rFonts w:ascii="Calibri" w:hAnsi="Calibri"/>
          <w:snapToGrid w:val="0"/>
        </w:rPr>
        <w:t>é</w:t>
      </w:r>
      <w:r w:rsidRPr="00153C5D">
        <w:rPr>
          <w:rFonts w:ascii="Calibri" w:hAnsi="Calibri"/>
          <w:snapToGrid w:val="0"/>
        </w:rPr>
        <w:t xml:space="preserve"> položkovými </w:t>
      </w:r>
      <w:r w:rsidR="006B3E47" w:rsidRPr="00153C5D">
        <w:rPr>
          <w:rFonts w:ascii="Calibri" w:hAnsi="Calibri"/>
          <w:snapToGrid w:val="0"/>
        </w:rPr>
        <w:t xml:space="preserve">soupisy </w:t>
      </w:r>
      <w:r w:rsidRPr="00153C5D">
        <w:rPr>
          <w:rFonts w:ascii="Calibri" w:hAnsi="Calibri"/>
          <w:snapToGrid w:val="0"/>
        </w:rPr>
        <w:t>p</w:t>
      </w:r>
      <w:r w:rsidR="006B3E47" w:rsidRPr="00153C5D">
        <w:rPr>
          <w:rFonts w:ascii="Calibri" w:hAnsi="Calibri"/>
          <w:snapToGrid w:val="0"/>
        </w:rPr>
        <w:t>rací a dodávek s výkazy výměr</w:t>
      </w:r>
      <w:r w:rsidRPr="00153C5D">
        <w:rPr>
          <w:rFonts w:ascii="Calibri" w:hAnsi="Calibri"/>
          <w:snapToGrid w:val="0"/>
        </w:rPr>
        <w:t xml:space="preserve">, uvedených v čl. II. odst. </w:t>
      </w:r>
      <w:proofErr w:type="gramStart"/>
      <w:r w:rsidRPr="00153C5D">
        <w:rPr>
          <w:rFonts w:ascii="Calibri" w:hAnsi="Calibri"/>
          <w:snapToGrid w:val="0"/>
        </w:rPr>
        <w:t>2.2. této</w:t>
      </w:r>
      <w:proofErr w:type="gramEnd"/>
      <w:r w:rsidRPr="00153C5D">
        <w:rPr>
          <w:rFonts w:ascii="Calibri" w:hAnsi="Calibri"/>
          <w:snapToGrid w:val="0"/>
        </w:rPr>
        <w:t xml:space="preserve"> smlouvy.</w:t>
      </w:r>
    </w:p>
    <w:p w:rsidR="00494783" w:rsidRPr="00153C5D" w:rsidRDefault="00494783">
      <w:pPr>
        <w:ind w:left="720"/>
        <w:jc w:val="both"/>
        <w:rPr>
          <w:rFonts w:ascii="Calibri" w:hAnsi="Calibri"/>
          <w:snapToGrid w:val="0"/>
        </w:rPr>
      </w:pPr>
    </w:p>
    <w:p w:rsidR="00B722A9" w:rsidRPr="00153C5D" w:rsidRDefault="00494783" w:rsidP="00B722A9">
      <w:pPr>
        <w:ind w:firstLine="720"/>
        <w:rPr>
          <w:rFonts w:ascii="Calibri" w:hAnsi="Calibri" w:cs="Calibri"/>
        </w:rPr>
      </w:pPr>
      <w:r w:rsidRPr="00153C5D">
        <w:rPr>
          <w:rFonts w:ascii="Calibri" w:hAnsi="Calibri"/>
        </w:rPr>
        <w:lastRenderedPageBreak/>
        <w:t>Místo realizace díla:</w:t>
      </w:r>
      <w:r w:rsidRPr="00153C5D">
        <w:rPr>
          <w:rFonts w:ascii="Calibri" w:hAnsi="Calibri"/>
        </w:rPr>
        <w:tab/>
      </w:r>
      <w:r w:rsidR="00B722A9" w:rsidRPr="00153C5D">
        <w:rPr>
          <w:rFonts w:ascii="Calibri" w:hAnsi="Calibri" w:cs="Calibri"/>
        </w:rPr>
        <w:t xml:space="preserve">Střední průmyslová škola Chrudim, </w:t>
      </w:r>
    </w:p>
    <w:p w:rsidR="00B722A9" w:rsidRPr="00153C5D" w:rsidRDefault="00B33BC9" w:rsidP="00B722A9">
      <w:pPr>
        <w:ind w:left="2160" w:firstLine="720"/>
        <w:rPr>
          <w:rFonts w:ascii="Calibri" w:hAnsi="Calibri" w:cs="Calibri"/>
        </w:rPr>
      </w:pPr>
      <w:r w:rsidRPr="00153C5D">
        <w:rPr>
          <w:rFonts w:ascii="Calibri" w:hAnsi="Calibri" w:cs="Calibri"/>
        </w:rPr>
        <w:t>domov</w:t>
      </w:r>
      <w:r w:rsidR="00B722A9" w:rsidRPr="00153C5D">
        <w:rPr>
          <w:rFonts w:ascii="Calibri" w:hAnsi="Calibri" w:cs="Calibri"/>
        </w:rPr>
        <w:t xml:space="preserve"> mládeže, </w:t>
      </w:r>
    </w:p>
    <w:p w:rsidR="00494783" w:rsidRPr="00153C5D" w:rsidRDefault="00B722A9" w:rsidP="00B722A9">
      <w:pPr>
        <w:ind w:left="2160" w:firstLine="720"/>
        <w:rPr>
          <w:rFonts w:ascii="Calibri" w:hAnsi="Calibri"/>
          <w:highlight w:val="yellow"/>
        </w:rPr>
      </w:pPr>
      <w:r w:rsidRPr="00153C5D">
        <w:rPr>
          <w:rFonts w:ascii="Calibri" w:hAnsi="Calibri" w:cs="Calibri"/>
        </w:rPr>
        <w:t>Čáslavská 973, 537 01 Chrudim.</w:t>
      </w:r>
    </w:p>
    <w:p w:rsidR="00494783" w:rsidRPr="00153C5D" w:rsidRDefault="00494783">
      <w:pPr>
        <w:ind w:left="720"/>
        <w:jc w:val="both"/>
        <w:rPr>
          <w:rFonts w:ascii="Calibri" w:hAnsi="Calibri"/>
          <w:snapToGrid w:val="0"/>
        </w:rPr>
      </w:pPr>
    </w:p>
    <w:p w:rsidR="00F62805" w:rsidRPr="00153C5D" w:rsidRDefault="00F62805" w:rsidP="00F62805">
      <w:pPr>
        <w:spacing w:line="360" w:lineRule="auto"/>
        <w:jc w:val="both"/>
        <w:rPr>
          <w:rFonts w:ascii="Calibri" w:hAnsi="Calibri"/>
          <w:b/>
          <w:u w:val="single"/>
        </w:rPr>
      </w:pPr>
      <w:r w:rsidRPr="00153C5D">
        <w:rPr>
          <w:rFonts w:ascii="Calibri" w:hAnsi="Calibri" w:cs="Arial"/>
          <w:b/>
          <w:i/>
        </w:rPr>
        <w:t xml:space="preserve">   </w:t>
      </w:r>
      <w:r w:rsidR="0013246D" w:rsidRPr="00153C5D">
        <w:rPr>
          <w:rFonts w:ascii="Calibri" w:hAnsi="Calibri" w:cs="Arial"/>
          <w:b/>
          <w:i/>
        </w:rPr>
        <w:tab/>
      </w:r>
      <w:r w:rsidRPr="00153C5D">
        <w:rPr>
          <w:rFonts w:ascii="Calibri" w:hAnsi="Calibri"/>
          <w:u w:val="single"/>
        </w:rPr>
        <w:t>Zakázka sestává</w:t>
      </w:r>
      <w:r w:rsidRPr="00153C5D">
        <w:rPr>
          <w:rFonts w:ascii="Calibri" w:hAnsi="Calibri"/>
          <w:b/>
          <w:u w:val="single"/>
        </w:rPr>
        <w:t xml:space="preserve"> </w:t>
      </w:r>
      <w:r w:rsidRPr="00153C5D">
        <w:rPr>
          <w:rFonts w:ascii="Calibri" w:hAnsi="Calibri"/>
          <w:u w:val="single"/>
        </w:rPr>
        <w:t>z následujících rozhodujících prací:</w:t>
      </w:r>
    </w:p>
    <w:p w:rsidR="003D761D" w:rsidRPr="00153C5D" w:rsidRDefault="00B722A9" w:rsidP="0013246D">
      <w:pPr>
        <w:numPr>
          <w:ilvl w:val="0"/>
          <w:numId w:val="36"/>
        </w:numPr>
        <w:tabs>
          <w:tab w:val="left" w:pos="360"/>
        </w:tabs>
        <w:spacing w:line="360" w:lineRule="auto"/>
        <w:jc w:val="both"/>
        <w:rPr>
          <w:rFonts w:ascii="Calibri" w:hAnsi="Calibri"/>
        </w:rPr>
      </w:pPr>
      <w:r w:rsidRPr="00153C5D">
        <w:rPr>
          <w:rFonts w:ascii="Calibri" w:hAnsi="Calibri"/>
        </w:rPr>
        <w:t xml:space="preserve">demontáž a likvidace starých podlahových krytin a lišt ve </w:t>
      </w:r>
      <w:r w:rsidR="00B33BC9" w:rsidRPr="00153C5D">
        <w:rPr>
          <w:rFonts w:ascii="Calibri" w:hAnsi="Calibri"/>
        </w:rPr>
        <w:t>20</w:t>
      </w:r>
      <w:r w:rsidRPr="00153C5D">
        <w:rPr>
          <w:rFonts w:ascii="Calibri" w:hAnsi="Calibri"/>
        </w:rPr>
        <w:t xml:space="preserve"> pokojích</w:t>
      </w:r>
      <w:r w:rsidR="00B33BC9" w:rsidRPr="00153C5D">
        <w:rPr>
          <w:rFonts w:ascii="Calibri" w:hAnsi="Calibri"/>
        </w:rPr>
        <w:t xml:space="preserve"> a </w:t>
      </w:r>
      <w:r w:rsidR="00153C5D" w:rsidRPr="00153C5D">
        <w:rPr>
          <w:rFonts w:ascii="Calibri" w:hAnsi="Calibri"/>
        </w:rPr>
        <w:t xml:space="preserve">zázemí </w:t>
      </w:r>
      <w:r w:rsidRPr="00153C5D">
        <w:rPr>
          <w:rFonts w:ascii="Calibri" w:hAnsi="Calibri"/>
        </w:rPr>
        <w:t>domova mládeže</w:t>
      </w:r>
      <w:r w:rsidR="00E0592D" w:rsidRPr="00153C5D">
        <w:rPr>
          <w:rFonts w:ascii="Calibri" w:hAnsi="Calibri" w:cs="Calibri"/>
        </w:rPr>
        <w:t>,</w:t>
      </w:r>
    </w:p>
    <w:p w:rsidR="003D761D" w:rsidRPr="00153C5D" w:rsidRDefault="00B722A9" w:rsidP="0013246D">
      <w:pPr>
        <w:numPr>
          <w:ilvl w:val="0"/>
          <w:numId w:val="36"/>
        </w:numPr>
        <w:tabs>
          <w:tab w:val="left" w:pos="360"/>
        </w:tabs>
        <w:spacing w:line="360" w:lineRule="auto"/>
        <w:jc w:val="both"/>
        <w:rPr>
          <w:rFonts w:ascii="Calibri" w:hAnsi="Calibri"/>
        </w:rPr>
      </w:pPr>
      <w:r w:rsidRPr="00153C5D">
        <w:rPr>
          <w:rFonts w:ascii="Calibri" w:hAnsi="Calibri"/>
        </w:rPr>
        <w:t>přebroušení a příprav</w:t>
      </w:r>
      <w:r w:rsidR="00F63560" w:rsidRPr="00153C5D">
        <w:rPr>
          <w:rFonts w:ascii="Calibri" w:hAnsi="Calibri"/>
        </w:rPr>
        <w:t>a</w:t>
      </w:r>
      <w:r w:rsidRPr="00153C5D">
        <w:rPr>
          <w:rFonts w:ascii="Calibri" w:hAnsi="Calibri"/>
        </w:rPr>
        <w:t xml:space="preserve"> podkladu</w:t>
      </w:r>
      <w:r w:rsidR="003D761D" w:rsidRPr="00153C5D">
        <w:rPr>
          <w:rFonts w:ascii="Calibri" w:hAnsi="Calibri"/>
        </w:rPr>
        <w:t>,</w:t>
      </w:r>
    </w:p>
    <w:p w:rsidR="003D761D" w:rsidRPr="00153C5D" w:rsidRDefault="00B722A9" w:rsidP="00283296">
      <w:pPr>
        <w:numPr>
          <w:ilvl w:val="0"/>
          <w:numId w:val="36"/>
        </w:numPr>
        <w:tabs>
          <w:tab w:val="left" w:pos="360"/>
        </w:tabs>
        <w:spacing w:line="360" w:lineRule="auto"/>
        <w:rPr>
          <w:rFonts w:ascii="Calibri" w:hAnsi="Calibri"/>
        </w:rPr>
      </w:pPr>
      <w:r w:rsidRPr="00153C5D">
        <w:rPr>
          <w:rFonts w:ascii="Calibri" w:hAnsi="Calibri"/>
        </w:rPr>
        <w:t>pokládka nové podlahové krytiny vč. všech dokončovacích prací</w:t>
      </w:r>
      <w:r w:rsidR="00283296" w:rsidRPr="00153C5D">
        <w:rPr>
          <w:rFonts w:ascii="Calibri" w:hAnsi="Calibri"/>
        </w:rPr>
        <w:t>.</w:t>
      </w:r>
    </w:p>
    <w:p w:rsidR="00283296" w:rsidRPr="00153C5D" w:rsidRDefault="00283296" w:rsidP="00283296">
      <w:pPr>
        <w:tabs>
          <w:tab w:val="left" w:pos="360"/>
        </w:tabs>
        <w:spacing w:line="360" w:lineRule="auto"/>
        <w:ind w:left="360"/>
        <w:rPr>
          <w:rFonts w:ascii="Calibri" w:hAnsi="Calibri"/>
        </w:rPr>
      </w:pPr>
    </w:p>
    <w:p w:rsidR="00F62805" w:rsidRPr="00153C5D" w:rsidRDefault="0013246D" w:rsidP="005C3233">
      <w:pPr>
        <w:tabs>
          <w:tab w:val="left" w:pos="360"/>
        </w:tabs>
        <w:ind w:left="360"/>
        <w:rPr>
          <w:rFonts w:ascii="Calibri" w:hAnsi="Calibri"/>
          <w:u w:val="single"/>
        </w:rPr>
      </w:pPr>
      <w:r w:rsidRPr="00153C5D">
        <w:rPr>
          <w:rFonts w:ascii="Calibri" w:hAnsi="Calibri"/>
        </w:rPr>
        <w:tab/>
      </w:r>
      <w:r w:rsidR="00F62805" w:rsidRPr="00153C5D">
        <w:rPr>
          <w:rFonts w:ascii="Calibri" w:hAnsi="Calibri"/>
          <w:u w:val="single"/>
        </w:rPr>
        <w:t>Plnění veřejné zakázky zahrnuje též</w:t>
      </w:r>
      <w:r w:rsidR="00F62805" w:rsidRPr="00153C5D">
        <w:rPr>
          <w:rFonts w:ascii="Calibri" w:hAnsi="Calibri"/>
        </w:rPr>
        <w:t>:</w:t>
      </w:r>
    </w:p>
    <w:p w:rsidR="00F62805" w:rsidRPr="00153C5D" w:rsidRDefault="00F62805" w:rsidP="005C3233">
      <w:pPr>
        <w:tabs>
          <w:tab w:val="left" w:pos="360"/>
        </w:tabs>
        <w:ind w:left="360"/>
        <w:jc w:val="both"/>
        <w:rPr>
          <w:rFonts w:ascii="Calibri" w:hAnsi="Calibri"/>
          <w:snapToGrid w:val="0"/>
        </w:rPr>
      </w:pPr>
    </w:p>
    <w:p w:rsidR="00F62805" w:rsidRPr="00153C5D" w:rsidRDefault="00E65BE7" w:rsidP="005C3233">
      <w:pPr>
        <w:tabs>
          <w:tab w:val="left" w:pos="360"/>
        </w:tabs>
        <w:ind w:left="360"/>
        <w:jc w:val="both"/>
        <w:rPr>
          <w:rFonts w:ascii="Calibri" w:hAnsi="Calibri"/>
          <w:snapToGrid w:val="0"/>
        </w:rPr>
      </w:pPr>
      <w:r w:rsidRPr="00153C5D">
        <w:rPr>
          <w:rFonts w:ascii="Calibri" w:hAnsi="Calibri"/>
          <w:snapToGrid w:val="0"/>
        </w:rPr>
        <w:tab/>
      </w:r>
      <w:r w:rsidR="00B722A9" w:rsidRPr="00153C5D">
        <w:rPr>
          <w:rFonts w:ascii="Calibri" w:hAnsi="Calibri"/>
          <w:snapToGrid w:val="0"/>
        </w:rPr>
        <w:t>Z</w:t>
      </w:r>
      <w:r w:rsidR="00AE6A4F" w:rsidRPr="00153C5D">
        <w:rPr>
          <w:rFonts w:ascii="Calibri" w:hAnsi="Calibri"/>
          <w:snapToGrid w:val="0"/>
        </w:rPr>
        <w:t>ajištění průběžného a konečného úklidu, certifikace.</w:t>
      </w:r>
    </w:p>
    <w:p w:rsidR="00F62805" w:rsidRPr="00153C5D" w:rsidRDefault="00F62805" w:rsidP="00F62805">
      <w:pPr>
        <w:tabs>
          <w:tab w:val="left" w:pos="360"/>
        </w:tabs>
        <w:spacing w:line="360" w:lineRule="auto"/>
        <w:ind w:left="360"/>
        <w:jc w:val="both"/>
        <w:rPr>
          <w:rFonts w:ascii="Calibri" w:hAnsi="Calibri"/>
          <w:b/>
          <w:snapToGrid w:val="0"/>
          <w:u w:val="single"/>
        </w:rPr>
      </w:pPr>
    </w:p>
    <w:p w:rsidR="00F62805" w:rsidRPr="00153C5D" w:rsidRDefault="0013246D" w:rsidP="005C3233">
      <w:pPr>
        <w:tabs>
          <w:tab w:val="left" w:pos="360"/>
        </w:tabs>
        <w:ind w:left="360"/>
        <w:rPr>
          <w:rFonts w:ascii="Calibri" w:hAnsi="Calibri"/>
          <w:snapToGrid w:val="0"/>
          <w:u w:val="single"/>
        </w:rPr>
      </w:pPr>
      <w:r w:rsidRPr="00153C5D">
        <w:rPr>
          <w:rFonts w:ascii="Calibri" w:hAnsi="Calibri"/>
          <w:snapToGrid w:val="0"/>
        </w:rPr>
        <w:tab/>
      </w:r>
      <w:r w:rsidRPr="00153C5D">
        <w:rPr>
          <w:rFonts w:ascii="Calibri" w:hAnsi="Calibri"/>
          <w:snapToGrid w:val="0"/>
          <w:u w:val="single"/>
        </w:rPr>
        <w:t xml:space="preserve">Zhotovitel </w:t>
      </w:r>
      <w:r w:rsidR="00F62805" w:rsidRPr="00153C5D">
        <w:rPr>
          <w:rFonts w:ascii="Calibri" w:hAnsi="Calibri"/>
          <w:snapToGrid w:val="0"/>
          <w:u w:val="single"/>
        </w:rPr>
        <w:t>dle potřeby na vlastní náklady zajistí související činnosti, zejména</w:t>
      </w:r>
      <w:r w:rsidR="00F62805" w:rsidRPr="00153C5D">
        <w:rPr>
          <w:rFonts w:ascii="Calibri" w:hAnsi="Calibri"/>
        </w:rPr>
        <w:t>:</w:t>
      </w:r>
    </w:p>
    <w:p w:rsidR="00F62805" w:rsidRPr="00153C5D" w:rsidRDefault="00F62805" w:rsidP="005C3233">
      <w:pPr>
        <w:rPr>
          <w:rFonts w:ascii="Calibri" w:hAnsi="Calibri"/>
          <w:snapToGrid w:val="0"/>
          <w:u w:val="single"/>
        </w:rPr>
      </w:pPr>
    </w:p>
    <w:p w:rsidR="00847E05" w:rsidRPr="00153C5D" w:rsidRDefault="00847E05" w:rsidP="00847E05">
      <w:pPr>
        <w:numPr>
          <w:ilvl w:val="0"/>
          <w:numId w:val="27"/>
        </w:numPr>
        <w:tabs>
          <w:tab w:val="clear" w:pos="360"/>
          <w:tab w:val="num" w:pos="1068"/>
        </w:tabs>
        <w:spacing w:line="360" w:lineRule="auto"/>
        <w:ind w:left="1068"/>
        <w:jc w:val="both"/>
        <w:rPr>
          <w:rFonts w:ascii="Calibri" w:hAnsi="Calibri"/>
          <w:snapToGrid w:val="0"/>
        </w:rPr>
      </w:pPr>
      <w:r w:rsidRPr="00153C5D">
        <w:rPr>
          <w:rFonts w:ascii="Calibri" w:hAnsi="Calibri"/>
          <w:snapToGrid w:val="0"/>
        </w:rPr>
        <w:t>Opatření k zajištění bezpečnosti a ochran</w:t>
      </w:r>
      <w:r w:rsidR="00B722A9" w:rsidRPr="00153C5D">
        <w:rPr>
          <w:rFonts w:ascii="Calibri" w:hAnsi="Calibri"/>
          <w:snapToGrid w:val="0"/>
        </w:rPr>
        <w:t>y</w:t>
      </w:r>
      <w:r w:rsidRPr="00153C5D">
        <w:rPr>
          <w:rFonts w:ascii="Calibri" w:hAnsi="Calibri"/>
          <w:snapToGrid w:val="0"/>
        </w:rPr>
        <w:t xml:space="preserve"> majetku a osob.</w:t>
      </w:r>
    </w:p>
    <w:p w:rsidR="00847E05" w:rsidRPr="00153C5D" w:rsidRDefault="00847E05" w:rsidP="00847E05">
      <w:pPr>
        <w:numPr>
          <w:ilvl w:val="0"/>
          <w:numId w:val="27"/>
        </w:numPr>
        <w:tabs>
          <w:tab w:val="clear" w:pos="360"/>
          <w:tab w:val="num" w:pos="1068"/>
        </w:tabs>
        <w:spacing w:line="360" w:lineRule="auto"/>
        <w:ind w:left="1068"/>
        <w:jc w:val="both"/>
        <w:rPr>
          <w:rFonts w:ascii="Calibri" w:hAnsi="Calibri"/>
          <w:snapToGrid w:val="0"/>
        </w:rPr>
      </w:pPr>
      <w:r w:rsidRPr="00153C5D">
        <w:rPr>
          <w:rFonts w:ascii="Calibri" w:hAnsi="Calibri"/>
          <w:snapToGrid w:val="0"/>
        </w:rPr>
        <w:t>Opatření k zajiště</w:t>
      </w:r>
      <w:r w:rsidR="00B33BC9" w:rsidRPr="00153C5D">
        <w:rPr>
          <w:rFonts w:ascii="Calibri" w:hAnsi="Calibri"/>
          <w:snapToGrid w:val="0"/>
        </w:rPr>
        <w:t xml:space="preserve">ní ochrany životního prostředí. Zhotovitel je povinen </w:t>
      </w:r>
      <w:r w:rsidR="007B096C" w:rsidRPr="00153C5D">
        <w:rPr>
          <w:rFonts w:ascii="Calibri" w:hAnsi="Calibri"/>
          <w:snapToGrid w:val="0"/>
        </w:rPr>
        <w:t xml:space="preserve">uplatnit taková technická řešení, která zohledňují ochranu životního prostředí. Je povinen </w:t>
      </w:r>
      <w:r w:rsidR="00B33BC9" w:rsidRPr="00153C5D">
        <w:rPr>
          <w:rFonts w:ascii="Calibri" w:hAnsi="Calibri"/>
          <w:snapToGrid w:val="0"/>
        </w:rPr>
        <w:t>dodržet u použitých obalů recyklovatelný materiál, nebo materiál z obnovitelných zdrojů, nebo obalový systém pro opakované použití.</w:t>
      </w:r>
    </w:p>
    <w:p w:rsidR="00847E05" w:rsidRPr="00153C5D" w:rsidRDefault="00847E05" w:rsidP="00847E05">
      <w:pPr>
        <w:numPr>
          <w:ilvl w:val="0"/>
          <w:numId w:val="27"/>
        </w:numPr>
        <w:tabs>
          <w:tab w:val="clear" w:pos="360"/>
          <w:tab w:val="num" w:pos="1068"/>
        </w:tabs>
        <w:spacing w:line="360" w:lineRule="auto"/>
        <w:ind w:left="1068"/>
        <w:jc w:val="both"/>
        <w:rPr>
          <w:rFonts w:ascii="Calibri" w:hAnsi="Calibri"/>
          <w:snapToGrid w:val="0"/>
        </w:rPr>
      </w:pPr>
      <w:r w:rsidRPr="00153C5D">
        <w:rPr>
          <w:rFonts w:ascii="Calibri" w:hAnsi="Calibri"/>
          <w:snapToGrid w:val="0"/>
        </w:rPr>
        <w:t>Veškerá opatření organizačního a stavebně technologického charakteru, nutná k řádnému provedení díla.</w:t>
      </w:r>
    </w:p>
    <w:p w:rsidR="000A132A" w:rsidRPr="00153C5D" w:rsidRDefault="001930B3" w:rsidP="000A132A">
      <w:pPr>
        <w:numPr>
          <w:ilvl w:val="1"/>
          <w:numId w:val="2"/>
        </w:numPr>
        <w:tabs>
          <w:tab w:val="clear" w:pos="360"/>
          <w:tab w:val="num" w:pos="709"/>
        </w:tabs>
        <w:ind w:left="709" w:hanging="709"/>
        <w:jc w:val="both"/>
        <w:rPr>
          <w:rFonts w:ascii="Calibri" w:hAnsi="Calibri"/>
          <w:snapToGrid w:val="0"/>
        </w:rPr>
      </w:pPr>
      <w:r w:rsidRPr="00153C5D">
        <w:rPr>
          <w:rFonts w:ascii="Calibri" w:hAnsi="Calibri"/>
          <w:snapToGrid w:val="0"/>
        </w:rPr>
        <w:t xml:space="preserve">Standard provedení je dán </w:t>
      </w:r>
      <w:r w:rsidR="007D46BD" w:rsidRPr="00153C5D">
        <w:rPr>
          <w:rFonts w:ascii="Calibri" w:hAnsi="Calibri"/>
          <w:snapToGrid w:val="0"/>
        </w:rPr>
        <w:t xml:space="preserve">příslušnými technickými normami a </w:t>
      </w:r>
      <w:r w:rsidRPr="00153C5D">
        <w:rPr>
          <w:rFonts w:ascii="Calibri" w:hAnsi="Calibri"/>
          <w:snapToGrid w:val="0"/>
        </w:rPr>
        <w:t xml:space="preserve">nabídkou zhotovitele předanou objednateli v rámci zadávacího řízení. </w:t>
      </w:r>
    </w:p>
    <w:p w:rsidR="00C3276C" w:rsidRPr="00153C5D" w:rsidRDefault="00C3276C" w:rsidP="00C3276C">
      <w:pPr>
        <w:ind w:left="709"/>
        <w:jc w:val="both"/>
        <w:rPr>
          <w:rFonts w:ascii="Calibri" w:hAnsi="Calibri"/>
          <w:snapToGrid w:val="0"/>
        </w:rPr>
      </w:pPr>
    </w:p>
    <w:p w:rsidR="000A132A" w:rsidRPr="00153C5D" w:rsidRDefault="00E10AF3" w:rsidP="0052762F">
      <w:pPr>
        <w:numPr>
          <w:ilvl w:val="1"/>
          <w:numId w:val="2"/>
        </w:numPr>
        <w:tabs>
          <w:tab w:val="clear" w:pos="360"/>
          <w:tab w:val="num" w:pos="709"/>
        </w:tabs>
        <w:ind w:left="709" w:hanging="709"/>
        <w:jc w:val="both"/>
        <w:rPr>
          <w:rFonts w:ascii="Calibri" w:hAnsi="Calibri"/>
          <w:snapToGrid w:val="0"/>
        </w:rPr>
      </w:pPr>
      <w:r w:rsidRPr="00153C5D">
        <w:rPr>
          <w:rFonts w:ascii="Calibri" w:hAnsi="Calibri"/>
          <w:snapToGrid w:val="0"/>
        </w:rPr>
        <w:t>Dílo</w:t>
      </w:r>
      <w:r w:rsidR="001930B3" w:rsidRPr="00153C5D">
        <w:rPr>
          <w:rFonts w:ascii="Calibri" w:hAnsi="Calibri"/>
          <w:snapToGrid w:val="0"/>
        </w:rPr>
        <w:t xml:space="preserve"> bude proveden</w:t>
      </w:r>
      <w:r w:rsidRPr="00153C5D">
        <w:rPr>
          <w:rFonts w:ascii="Calibri" w:hAnsi="Calibri"/>
          <w:snapToGrid w:val="0"/>
        </w:rPr>
        <w:t>o</w:t>
      </w:r>
      <w:r w:rsidR="001930B3" w:rsidRPr="00153C5D">
        <w:rPr>
          <w:rFonts w:ascii="Calibri" w:hAnsi="Calibri"/>
          <w:snapToGrid w:val="0"/>
        </w:rPr>
        <w:t xml:space="preserve"> </w:t>
      </w:r>
      <w:r w:rsidRPr="00153C5D">
        <w:rPr>
          <w:rFonts w:ascii="Calibri" w:hAnsi="Calibri"/>
          <w:snapToGrid w:val="0"/>
        </w:rPr>
        <w:t>v souladu s </w:t>
      </w:r>
      <w:r w:rsidR="001930B3" w:rsidRPr="00153C5D">
        <w:rPr>
          <w:rFonts w:ascii="Calibri" w:hAnsi="Calibri"/>
          <w:snapToGrid w:val="0"/>
        </w:rPr>
        <w:t>platný</w:t>
      </w:r>
      <w:r w:rsidRPr="00153C5D">
        <w:rPr>
          <w:rFonts w:ascii="Calibri" w:hAnsi="Calibri"/>
          <w:snapToGrid w:val="0"/>
        </w:rPr>
        <w:t xml:space="preserve">mi zákony ČR, </w:t>
      </w:r>
      <w:r w:rsidR="001930B3" w:rsidRPr="00153C5D">
        <w:rPr>
          <w:rFonts w:ascii="Calibri" w:hAnsi="Calibri"/>
          <w:snapToGrid w:val="0"/>
        </w:rPr>
        <w:t xml:space="preserve">ČSN, EN a </w:t>
      </w:r>
      <w:r w:rsidRPr="00153C5D">
        <w:rPr>
          <w:rFonts w:ascii="Calibri" w:hAnsi="Calibri"/>
          <w:snapToGrid w:val="0"/>
        </w:rPr>
        <w:t xml:space="preserve">dle obecně závazných a doporučených </w:t>
      </w:r>
      <w:r w:rsidR="001930B3" w:rsidRPr="00153C5D">
        <w:rPr>
          <w:rFonts w:ascii="Calibri" w:hAnsi="Calibri"/>
          <w:snapToGrid w:val="0"/>
        </w:rPr>
        <w:t>předpisů</w:t>
      </w:r>
      <w:r w:rsidRPr="00153C5D">
        <w:rPr>
          <w:rFonts w:ascii="Calibri" w:hAnsi="Calibri"/>
          <w:snapToGrid w:val="0"/>
        </w:rPr>
        <w:t xml:space="preserve"> a metodik</w:t>
      </w:r>
      <w:r w:rsidR="001930B3" w:rsidRPr="00153C5D">
        <w:rPr>
          <w:rFonts w:ascii="Calibri" w:hAnsi="Calibri"/>
          <w:snapToGrid w:val="0"/>
        </w:rPr>
        <w:t>, včetně předání příslušných dokladů</w:t>
      </w:r>
      <w:r w:rsidR="007D46BD" w:rsidRPr="00153C5D">
        <w:rPr>
          <w:rFonts w:ascii="Calibri" w:hAnsi="Calibri"/>
          <w:snapToGrid w:val="0"/>
        </w:rPr>
        <w:t>.</w:t>
      </w:r>
      <w:r w:rsidR="000A132A" w:rsidRPr="00153C5D">
        <w:rPr>
          <w:rFonts w:ascii="Calibri" w:hAnsi="Calibri"/>
          <w:snapToGrid w:val="0"/>
        </w:rPr>
        <w:t xml:space="preserve"> </w:t>
      </w:r>
    </w:p>
    <w:p w:rsidR="002978E1" w:rsidRPr="00153C5D" w:rsidRDefault="002978E1" w:rsidP="002978E1">
      <w:pPr>
        <w:rPr>
          <w:rFonts w:ascii="Calibri" w:hAnsi="Calibri"/>
          <w:b/>
        </w:rPr>
      </w:pPr>
    </w:p>
    <w:p w:rsidR="005366B3" w:rsidRPr="00153C5D" w:rsidRDefault="001930B3" w:rsidP="005366B3">
      <w:pPr>
        <w:numPr>
          <w:ilvl w:val="0"/>
          <w:numId w:val="24"/>
        </w:numPr>
        <w:tabs>
          <w:tab w:val="clear" w:pos="1080"/>
          <w:tab w:val="num" w:pos="709"/>
        </w:tabs>
        <w:ind w:hanging="1080"/>
        <w:rPr>
          <w:rFonts w:ascii="Calibri" w:hAnsi="Calibri"/>
          <w:b/>
          <w:u w:val="single"/>
        </w:rPr>
      </w:pPr>
      <w:r w:rsidRPr="00153C5D">
        <w:rPr>
          <w:rFonts w:ascii="Calibri" w:hAnsi="Calibri"/>
          <w:b/>
          <w:u w:val="single"/>
        </w:rPr>
        <w:t>DOBA PLNĚNÍ</w:t>
      </w:r>
      <w:r w:rsidR="00BE1E0A" w:rsidRPr="00153C5D">
        <w:rPr>
          <w:rFonts w:ascii="Calibri" w:hAnsi="Calibri"/>
          <w:b/>
          <w:u w:val="single"/>
        </w:rPr>
        <w:t xml:space="preserve">   </w:t>
      </w:r>
    </w:p>
    <w:p w:rsidR="001930B3" w:rsidRPr="00153C5D" w:rsidRDefault="001930B3">
      <w:pPr>
        <w:rPr>
          <w:rFonts w:ascii="Calibri" w:hAnsi="Calibri"/>
        </w:rPr>
      </w:pPr>
    </w:p>
    <w:p w:rsidR="00363E79" w:rsidRPr="00153C5D" w:rsidRDefault="003C63C5" w:rsidP="003C63C5">
      <w:pPr>
        <w:jc w:val="both"/>
        <w:rPr>
          <w:rFonts w:ascii="Calibri" w:hAnsi="Calibri"/>
          <w:snapToGrid w:val="0"/>
        </w:rPr>
      </w:pPr>
      <w:r w:rsidRPr="00153C5D">
        <w:rPr>
          <w:rFonts w:ascii="Calibri" w:hAnsi="Calibri"/>
          <w:snapToGrid w:val="0"/>
        </w:rPr>
        <w:t>4.1</w:t>
      </w:r>
      <w:r w:rsidRPr="00153C5D">
        <w:rPr>
          <w:rFonts w:ascii="Calibri" w:hAnsi="Calibri"/>
          <w:snapToGrid w:val="0"/>
        </w:rPr>
        <w:tab/>
        <w:t>Pro realizaci díla jsou sjednány následující časové lhůty:</w:t>
      </w:r>
    </w:p>
    <w:p w:rsidR="003C63C5" w:rsidRPr="00153C5D" w:rsidRDefault="003C63C5" w:rsidP="003C63C5">
      <w:pPr>
        <w:jc w:val="both"/>
        <w:rPr>
          <w:rFonts w:ascii="Calibri" w:hAnsi="Calibri"/>
          <w:snapToGrid w:val="0"/>
        </w:rPr>
      </w:pPr>
      <w:r w:rsidRPr="00153C5D">
        <w:rPr>
          <w:rFonts w:ascii="Calibri" w:hAnsi="Calibri"/>
          <w:snapToGrid w:val="0"/>
        </w:rPr>
        <w:tab/>
      </w:r>
    </w:p>
    <w:p w:rsidR="003C63C5" w:rsidRDefault="003C63C5" w:rsidP="008610DB">
      <w:pPr>
        <w:ind w:left="720" w:hanging="720"/>
        <w:jc w:val="both"/>
        <w:rPr>
          <w:rFonts w:ascii="Calibri" w:hAnsi="Calibri"/>
          <w:snapToGrid w:val="0"/>
        </w:rPr>
      </w:pPr>
      <w:r w:rsidRPr="00153C5D">
        <w:rPr>
          <w:rFonts w:ascii="Calibri" w:hAnsi="Calibri"/>
          <w:snapToGrid w:val="0"/>
        </w:rPr>
        <w:t>4.1.1</w:t>
      </w:r>
      <w:r w:rsidRPr="00153C5D">
        <w:rPr>
          <w:rFonts w:ascii="Calibri" w:hAnsi="Calibri"/>
          <w:snapToGrid w:val="0"/>
        </w:rPr>
        <w:tab/>
      </w:r>
      <w:r w:rsidRPr="00153C5D">
        <w:rPr>
          <w:rFonts w:ascii="Calibri" w:hAnsi="Calibri"/>
          <w:b/>
          <w:snapToGrid w:val="0"/>
        </w:rPr>
        <w:t>Termín zahájení realizace díla:</w:t>
      </w:r>
      <w:r w:rsidRPr="00153C5D">
        <w:rPr>
          <w:rFonts w:ascii="Calibri" w:hAnsi="Calibri"/>
          <w:b/>
          <w:snapToGrid w:val="0"/>
        </w:rPr>
        <w:tab/>
      </w:r>
      <w:r w:rsidR="00153C5D" w:rsidRPr="00153C5D">
        <w:rPr>
          <w:rFonts w:ascii="Calibri" w:hAnsi="Calibri"/>
          <w:snapToGrid w:val="0"/>
        </w:rPr>
        <w:t>zázemí – okamžitě (dle možností dodavatele)</w:t>
      </w:r>
    </w:p>
    <w:p w:rsidR="008702FE" w:rsidRPr="00153C5D" w:rsidRDefault="008702FE" w:rsidP="008610DB">
      <w:pPr>
        <w:ind w:left="720" w:hanging="720"/>
        <w:jc w:val="both"/>
        <w:rPr>
          <w:rFonts w:ascii="Calibri" w:hAnsi="Calibri"/>
          <w:snapToGrid w:val="0"/>
        </w:rPr>
      </w:pPr>
      <w:r>
        <w:rPr>
          <w:rFonts w:ascii="Calibri" w:hAnsi="Calibri"/>
          <w:snapToGrid w:val="0"/>
        </w:rPr>
        <w:tab/>
      </w:r>
      <w:r>
        <w:rPr>
          <w:rFonts w:ascii="Calibri" w:hAnsi="Calibri"/>
          <w:snapToGrid w:val="0"/>
        </w:rPr>
        <w:tab/>
      </w:r>
      <w:r>
        <w:rPr>
          <w:rFonts w:ascii="Calibri" w:hAnsi="Calibri"/>
          <w:snapToGrid w:val="0"/>
        </w:rPr>
        <w:tab/>
      </w:r>
      <w:r>
        <w:rPr>
          <w:rFonts w:ascii="Calibri" w:hAnsi="Calibri"/>
          <w:snapToGrid w:val="0"/>
        </w:rPr>
        <w:tab/>
      </w:r>
      <w:r>
        <w:rPr>
          <w:rFonts w:ascii="Calibri" w:hAnsi="Calibri"/>
          <w:snapToGrid w:val="0"/>
        </w:rPr>
        <w:tab/>
        <w:t>20 pokojů – červen 2026 (dle možností objednatele a dodavatele)</w:t>
      </w:r>
    </w:p>
    <w:p w:rsidR="00153C5D" w:rsidRPr="00153C5D" w:rsidRDefault="00153C5D" w:rsidP="008610DB">
      <w:pPr>
        <w:ind w:left="720" w:hanging="720"/>
        <w:jc w:val="both"/>
        <w:rPr>
          <w:rFonts w:ascii="Calibri" w:hAnsi="Calibri"/>
          <w:b/>
          <w:snapToGrid w:val="0"/>
        </w:rPr>
      </w:pPr>
      <w:r w:rsidRPr="00153C5D">
        <w:rPr>
          <w:rFonts w:ascii="Calibri" w:hAnsi="Calibri"/>
          <w:snapToGrid w:val="0"/>
        </w:rPr>
        <w:tab/>
      </w:r>
      <w:r w:rsidRPr="00153C5D">
        <w:rPr>
          <w:rFonts w:ascii="Calibri" w:hAnsi="Calibri"/>
          <w:snapToGrid w:val="0"/>
        </w:rPr>
        <w:tab/>
      </w:r>
      <w:r w:rsidRPr="00153C5D">
        <w:rPr>
          <w:rFonts w:ascii="Calibri" w:hAnsi="Calibri"/>
          <w:snapToGrid w:val="0"/>
        </w:rPr>
        <w:tab/>
      </w:r>
      <w:r w:rsidRPr="00153C5D">
        <w:rPr>
          <w:rFonts w:ascii="Calibri" w:hAnsi="Calibri"/>
          <w:snapToGrid w:val="0"/>
        </w:rPr>
        <w:tab/>
      </w:r>
      <w:r w:rsidRPr="00153C5D">
        <w:rPr>
          <w:rFonts w:ascii="Calibri" w:hAnsi="Calibri"/>
          <w:snapToGrid w:val="0"/>
        </w:rPr>
        <w:tab/>
      </w:r>
    </w:p>
    <w:p w:rsidR="003C63C5" w:rsidRPr="00153C5D" w:rsidRDefault="003C63C5" w:rsidP="003C63C5">
      <w:pPr>
        <w:jc w:val="both"/>
        <w:rPr>
          <w:rFonts w:ascii="Calibri" w:hAnsi="Calibri"/>
          <w:b/>
          <w:snapToGrid w:val="0"/>
        </w:rPr>
      </w:pPr>
      <w:r w:rsidRPr="00153C5D">
        <w:rPr>
          <w:rFonts w:ascii="Calibri" w:hAnsi="Calibri"/>
          <w:snapToGrid w:val="0"/>
        </w:rPr>
        <w:t>4.1.2</w:t>
      </w:r>
      <w:r w:rsidRPr="00153C5D">
        <w:rPr>
          <w:rFonts w:ascii="Calibri" w:hAnsi="Calibri"/>
          <w:snapToGrid w:val="0"/>
        </w:rPr>
        <w:tab/>
      </w:r>
      <w:r w:rsidRPr="00153C5D">
        <w:rPr>
          <w:rFonts w:ascii="Calibri" w:hAnsi="Calibri"/>
          <w:b/>
          <w:snapToGrid w:val="0"/>
        </w:rPr>
        <w:t>Termín dokončení realizace díla:</w:t>
      </w:r>
      <w:r w:rsidRPr="00153C5D">
        <w:rPr>
          <w:rFonts w:ascii="Calibri" w:hAnsi="Calibri"/>
          <w:b/>
          <w:snapToGrid w:val="0"/>
        </w:rPr>
        <w:tab/>
      </w:r>
      <w:r w:rsidR="008702FE">
        <w:rPr>
          <w:rFonts w:ascii="Calibri" w:hAnsi="Calibri"/>
          <w:b/>
          <w:snapToGrid w:val="0"/>
        </w:rPr>
        <w:t xml:space="preserve">nejpozději </w:t>
      </w:r>
      <w:r w:rsidR="004F3AE5" w:rsidRPr="00153C5D">
        <w:rPr>
          <w:rFonts w:ascii="Calibri" w:hAnsi="Calibri"/>
          <w:b/>
          <w:snapToGrid w:val="0"/>
        </w:rPr>
        <w:t xml:space="preserve">do </w:t>
      </w:r>
      <w:r w:rsidR="008702FE">
        <w:rPr>
          <w:rFonts w:ascii="Calibri" w:hAnsi="Calibri"/>
          <w:b/>
          <w:snapToGrid w:val="0"/>
        </w:rPr>
        <w:t>14. srpna 2026</w:t>
      </w:r>
    </w:p>
    <w:p w:rsidR="002E7E9C" w:rsidRPr="00153C5D" w:rsidRDefault="002E7E9C" w:rsidP="002E7E9C">
      <w:pPr>
        <w:ind w:left="709"/>
        <w:jc w:val="both"/>
        <w:rPr>
          <w:rFonts w:ascii="Calibri" w:hAnsi="Calibri"/>
          <w:b/>
          <w:snapToGrid w:val="0"/>
        </w:rPr>
      </w:pPr>
    </w:p>
    <w:p w:rsidR="001930B3" w:rsidRPr="00153C5D" w:rsidRDefault="001930B3" w:rsidP="002E7E9C">
      <w:pPr>
        <w:pStyle w:val="Zkladntextodsazen2"/>
        <w:numPr>
          <w:ilvl w:val="1"/>
          <w:numId w:val="24"/>
        </w:numPr>
        <w:tabs>
          <w:tab w:val="num" w:pos="709"/>
        </w:tabs>
        <w:ind w:left="709" w:hanging="709"/>
        <w:rPr>
          <w:rFonts w:ascii="Calibri" w:hAnsi="Calibri"/>
          <w:sz w:val="20"/>
        </w:rPr>
      </w:pPr>
      <w:r w:rsidRPr="00153C5D">
        <w:rPr>
          <w:rFonts w:ascii="Calibri" w:hAnsi="Calibri"/>
          <w:sz w:val="20"/>
        </w:rPr>
        <w:t>Jestliže objednatel v průběhu prací zjistí, že dochází k prodlení se zahájením nebo prováděním prací oproti harmonogramu uvedenému v předchozím odstavci, stanoví zhotoviteli s ohledem na technologické možnosti náhradní lhůtu nebo lhůtu, do kdy má nedostatky odstranit. V případě, že zhotovitel ani v náhradní lhůtě nesjedná nápravu</w:t>
      </w:r>
      <w:r w:rsidR="006A21F8" w:rsidRPr="00153C5D">
        <w:rPr>
          <w:rFonts w:ascii="Calibri" w:hAnsi="Calibri"/>
          <w:sz w:val="20"/>
        </w:rPr>
        <w:t>,</w:t>
      </w:r>
      <w:r w:rsidRPr="00153C5D">
        <w:rPr>
          <w:rFonts w:ascii="Calibri" w:hAnsi="Calibri"/>
          <w:sz w:val="20"/>
        </w:rPr>
        <w:t xml:space="preserve"> může objed</w:t>
      </w:r>
      <w:r w:rsidR="00865650" w:rsidRPr="00153C5D">
        <w:rPr>
          <w:rFonts w:ascii="Calibri" w:hAnsi="Calibri"/>
          <w:sz w:val="20"/>
        </w:rPr>
        <w:t>natel od této smlouvy odstoupit a současně je oprávněn objednat a dílo realizovat (dokončit) prostřednictvím jiného způsobilého subjektu (právnické osoby), a to na náklady zhotovitele.</w:t>
      </w:r>
    </w:p>
    <w:p w:rsidR="001930B3" w:rsidRPr="00153C5D" w:rsidRDefault="001930B3">
      <w:pPr>
        <w:pStyle w:val="Zkladntextodsazen2"/>
        <w:ind w:left="0" w:firstLine="0"/>
        <w:rPr>
          <w:rFonts w:ascii="Calibri" w:hAnsi="Calibri"/>
          <w:color w:val="C00000"/>
          <w:sz w:val="20"/>
        </w:rPr>
      </w:pPr>
    </w:p>
    <w:p w:rsidR="001930B3" w:rsidRPr="00153C5D" w:rsidRDefault="001930B3" w:rsidP="00293652">
      <w:pPr>
        <w:pStyle w:val="Zkladntextodsazen2"/>
        <w:numPr>
          <w:ilvl w:val="1"/>
          <w:numId w:val="6"/>
        </w:numPr>
        <w:tabs>
          <w:tab w:val="clear" w:pos="900"/>
          <w:tab w:val="num" w:pos="709"/>
        </w:tabs>
        <w:ind w:hanging="900"/>
        <w:rPr>
          <w:rFonts w:ascii="Calibri" w:hAnsi="Calibri"/>
          <w:sz w:val="20"/>
        </w:rPr>
      </w:pPr>
      <w:r w:rsidRPr="00153C5D">
        <w:rPr>
          <w:rFonts w:ascii="Calibri" w:hAnsi="Calibri"/>
          <w:sz w:val="20"/>
        </w:rPr>
        <w:t>Sjednané lhůty provádění budou prodlouženy:</w:t>
      </w:r>
    </w:p>
    <w:p w:rsidR="001930B3" w:rsidRPr="00153C5D" w:rsidRDefault="001930B3">
      <w:pPr>
        <w:pStyle w:val="Zkladntextodsazen2"/>
        <w:ind w:left="0" w:firstLine="705"/>
        <w:rPr>
          <w:rFonts w:ascii="Calibri" w:hAnsi="Calibri"/>
          <w:sz w:val="20"/>
        </w:rPr>
      </w:pPr>
    </w:p>
    <w:p w:rsidR="001930B3" w:rsidRPr="00153C5D" w:rsidRDefault="001930B3" w:rsidP="00293652">
      <w:pPr>
        <w:pStyle w:val="Zkladntextodsazen2"/>
        <w:numPr>
          <w:ilvl w:val="0"/>
          <w:numId w:val="13"/>
        </w:numPr>
        <w:tabs>
          <w:tab w:val="clear" w:pos="1800"/>
          <w:tab w:val="num" w:pos="1276"/>
        </w:tabs>
        <w:ind w:hanging="807"/>
        <w:rPr>
          <w:rFonts w:ascii="Calibri" w:hAnsi="Calibri"/>
          <w:sz w:val="20"/>
        </w:rPr>
      </w:pPr>
      <w:r w:rsidRPr="00153C5D">
        <w:rPr>
          <w:rFonts w:ascii="Calibri" w:hAnsi="Calibri"/>
          <w:sz w:val="20"/>
        </w:rPr>
        <w:t>jestliže překážky v práci zavinil objednatel;</w:t>
      </w:r>
    </w:p>
    <w:p w:rsidR="001930B3" w:rsidRDefault="001930B3" w:rsidP="00293652">
      <w:pPr>
        <w:pStyle w:val="Zkladntextodsazen2"/>
        <w:numPr>
          <w:ilvl w:val="0"/>
          <w:numId w:val="13"/>
        </w:numPr>
        <w:tabs>
          <w:tab w:val="clear" w:pos="1800"/>
          <w:tab w:val="num" w:pos="1276"/>
        </w:tabs>
        <w:ind w:left="1276" w:hanging="283"/>
        <w:rPr>
          <w:rFonts w:ascii="Calibri" w:hAnsi="Calibri"/>
          <w:sz w:val="20"/>
        </w:rPr>
      </w:pPr>
      <w:r w:rsidRPr="00153C5D">
        <w:rPr>
          <w:rFonts w:ascii="Calibri" w:hAnsi="Calibri"/>
          <w:sz w:val="20"/>
        </w:rPr>
        <w:t>jestliže přerušení prací bylo zaviněno vyšší mocí nebo jinými okolnostmi, prokazatelně nezaviněnými zhotovitelem.</w:t>
      </w:r>
    </w:p>
    <w:p w:rsidR="001F7873" w:rsidRPr="00153C5D" w:rsidRDefault="001F7873" w:rsidP="001F7873">
      <w:pPr>
        <w:pStyle w:val="Zkladntextodsazen2"/>
        <w:ind w:left="1276" w:firstLine="0"/>
        <w:rPr>
          <w:rFonts w:ascii="Calibri" w:hAnsi="Calibri"/>
          <w:sz w:val="20"/>
        </w:rPr>
      </w:pPr>
    </w:p>
    <w:p w:rsidR="0021108D" w:rsidRPr="00153C5D" w:rsidRDefault="0021108D">
      <w:pPr>
        <w:jc w:val="center"/>
        <w:rPr>
          <w:rFonts w:ascii="Calibri" w:hAnsi="Calibri"/>
          <w:b/>
          <w:snapToGrid w:val="0"/>
        </w:rPr>
      </w:pPr>
    </w:p>
    <w:p w:rsidR="001930B3" w:rsidRPr="00153C5D" w:rsidRDefault="001930B3">
      <w:pPr>
        <w:pStyle w:val="Nadpis5"/>
        <w:rPr>
          <w:rFonts w:ascii="Calibri" w:hAnsi="Calibri"/>
          <w:sz w:val="20"/>
        </w:rPr>
      </w:pPr>
      <w:r w:rsidRPr="00153C5D">
        <w:rPr>
          <w:rFonts w:ascii="Calibri" w:hAnsi="Calibri"/>
          <w:sz w:val="20"/>
          <w:u w:val="none"/>
        </w:rPr>
        <w:lastRenderedPageBreak/>
        <w:t>V.</w:t>
      </w:r>
      <w:r w:rsidRPr="00153C5D">
        <w:rPr>
          <w:rFonts w:ascii="Calibri" w:hAnsi="Calibri"/>
          <w:sz w:val="20"/>
          <w:u w:val="none"/>
        </w:rPr>
        <w:tab/>
      </w:r>
      <w:r w:rsidRPr="00153C5D">
        <w:rPr>
          <w:rFonts w:ascii="Calibri" w:hAnsi="Calibri"/>
          <w:sz w:val="20"/>
        </w:rPr>
        <w:t>DODACÍ PODMÍNKY</w:t>
      </w:r>
      <w:r w:rsidR="009F3E2E" w:rsidRPr="00153C5D">
        <w:rPr>
          <w:rFonts w:ascii="Calibri" w:hAnsi="Calibri"/>
          <w:sz w:val="20"/>
        </w:rPr>
        <w:t xml:space="preserve"> </w:t>
      </w:r>
    </w:p>
    <w:p w:rsidR="001930B3" w:rsidRPr="00153C5D" w:rsidRDefault="001930B3">
      <w:pPr>
        <w:rPr>
          <w:rFonts w:ascii="Calibri" w:hAnsi="Calibri"/>
        </w:rPr>
      </w:pPr>
    </w:p>
    <w:p w:rsidR="001930B3" w:rsidRPr="00153C5D" w:rsidRDefault="001930B3" w:rsidP="00293652">
      <w:pPr>
        <w:numPr>
          <w:ilvl w:val="1"/>
          <w:numId w:val="4"/>
        </w:numPr>
        <w:tabs>
          <w:tab w:val="clear" w:pos="360"/>
          <w:tab w:val="num" w:pos="709"/>
        </w:tabs>
        <w:ind w:left="709" w:hanging="709"/>
        <w:jc w:val="both"/>
        <w:rPr>
          <w:rFonts w:ascii="Calibri" w:hAnsi="Calibri"/>
          <w:snapToGrid w:val="0"/>
        </w:rPr>
      </w:pPr>
      <w:r w:rsidRPr="00153C5D">
        <w:rPr>
          <w:rFonts w:ascii="Calibri" w:hAnsi="Calibri"/>
          <w:snapToGrid w:val="0"/>
        </w:rPr>
        <w:t>Pokud není v této smlouvě stanoveno jina</w:t>
      </w:r>
      <w:r w:rsidR="00F267C0" w:rsidRPr="00153C5D">
        <w:rPr>
          <w:rFonts w:ascii="Calibri" w:hAnsi="Calibri"/>
          <w:snapToGrid w:val="0"/>
        </w:rPr>
        <w:t>k, řídí se vztahy ustanoveními občanského</w:t>
      </w:r>
      <w:r w:rsidRPr="00153C5D">
        <w:rPr>
          <w:rFonts w:ascii="Calibri" w:hAnsi="Calibri"/>
          <w:snapToGrid w:val="0"/>
        </w:rPr>
        <w:t xml:space="preserve"> zákoníku.</w:t>
      </w:r>
    </w:p>
    <w:p w:rsidR="001930B3" w:rsidRPr="00153C5D" w:rsidRDefault="001930B3">
      <w:pPr>
        <w:jc w:val="both"/>
        <w:rPr>
          <w:rFonts w:ascii="Calibri" w:hAnsi="Calibri"/>
          <w:snapToGrid w:val="0"/>
        </w:rPr>
      </w:pPr>
    </w:p>
    <w:p w:rsidR="001930B3" w:rsidRPr="00153C5D" w:rsidRDefault="001930B3" w:rsidP="00293652">
      <w:pPr>
        <w:numPr>
          <w:ilvl w:val="1"/>
          <w:numId w:val="4"/>
        </w:numPr>
        <w:tabs>
          <w:tab w:val="clear" w:pos="360"/>
          <w:tab w:val="num" w:pos="709"/>
        </w:tabs>
        <w:ind w:left="709" w:hanging="709"/>
        <w:jc w:val="both"/>
        <w:rPr>
          <w:rFonts w:ascii="Calibri" w:hAnsi="Calibri"/>
          <w:snapToGrid w:val="0"/>
        </w:rPr>
      </w:pPr>
      <w:r w:rsidRPr="00153C5D">
        <w:rPr>
          <w:rFonts w:ascii="Calibri" w:hAnsi="Calibri"/>
          <w:snapToGrid w:val="0"/>
        </w:rPr>
        <w:t xml:space="preserve">Objednatel má právo dohlížet, zda je </w:t>
      </w:r>
      <w:r w:rsidR="00494783" w:rsidRPr="00153C5D">
        <w:rPr>
          <w:rFonts w:ascii="Calibri" w:hAnsi="Calibri"/>
          <w:snapToGrid w:val="0"/>
        </w:rPr>
        <w:t>v místě realizace díla</w:t>
      </w:r>
      <w:r w:rsidRPr="00153C5D">
        <w:rPr>
          <w:rFonts w:ascii="Calibri" w:hAnsi="Calibri"/>
          <w:snapToGrid w:val="0"/>
        </w:rPr>
        <w:t xml:space="preserve"> zachováván pořádek a kontroluje provádění prací podle zadání. Na požádání je zhotovitel povinen předložit potřebné podklady pro provádění prací.</w:t>
      </w:r>
    </w:p>
    <w:p w:rsidR="001930B3" w:rsidRPr="00153C5D" w:rsidRDefault="001930B3">
      <w:pPr>
        <w:jc w:val="both"/>
        <w:rPr>
          <w:rFonts w:ascii="Calibri" w:hAnsi="Calibri"/>
          <w:snapToGrid w:val="0"/>
        </w:rPr>
      </w:pPr>
    </w:p>
    <w:p w:rsidR="001930B3" w:rsidRPr="00153C5D" w:rsidRDefault="001930B3" w:rsidP="00293652">
      <w:pPr>
        <w:numPr>
          <w:ilvl w:val="1"/>
          <w:numId w:val="4"/>
        </w:numPr>
        <w:tabs>
          <w:tab w:val="clear" w:pos="360"/>
          <w:tab w:val="num" w:pos="709"/>
        </w:tabs>
        <w:ind w:left="709" w:hanging="709"/>
        <w:jc w:val="both"/>
        <w:rPr>
          <w:rFonts w:ascii="Calibri" w:hAnsi="Calibri"/>
          <w:snapToGrid w:val="0"/>
        </w:rPr>
      </w:pPr>
      <w:r w:rsidRPr="00153C5D">
        <w:rPr>
          <w:rFonts w:ascii="Calibri" w:hAnsi="Calibri"/>
          <w:snapToGrid w:val="0"/>
        </w:rPr>
        <w:t>Zhotovitel přebírá v plném rozsahu odpovědnost za vlastní řízení postupu prací,</w:t>
      </w:r>
      <w:r w:rsidR="00907E12" w:rsidRPr="00153C5D">
        <w:rPr>
          <w:rFonts w:ascii="Calibri" w:hAnsi="Calibri"/>
          <w:snapToGrid w:val="0"/>
        </w:rPr>
        <w:t xml:space="preserve"> </w:t>
      </w:r>
      <w:r w:rsidRPr="00153C5D">
        <w:rPr>
          <w:rFonts w:ascii="Calibri" w:hAnsi="Calibri"/>
          <w:snapToGrid w:val="0"/>
        </w:rPr>
        <w:t xml:space="preserve">za odborné vedení </w:t>
      </w:r>
      <w:r w:rsidR="00FD2062" w:rsidRPr="00153C5D">
        <w:rPr>
          <w:rFonts w:ascii="Calibri" w:hAnsi="Calibri"/>
          <w:snapToGrid w:val="0"/>
        </w:rPr>
        <w:t>díla</w:t>
      </w:r>
      <w:r w:rsidRPr="00153C5D">
        <w:rPr>
          <w:rFonts w:ascii="Calibri" w:hAnsi="Calibri"/>
          <w:snapToGrid w:val="0"/>
        </w:rPr>
        <w:t xml:space="preserve"> ve smyslu příslušného ustanovení stavebního zákona</w:t>
      </w:r>
      <w:r w:rsidR="00907E12" w:rsidRPr="00153C5D">
        <w:rPr>
          <w:rFonts w:ascii="Calibri" w:hAnsi="Calibri"/>
          <w:snapToGrid w:val="0"/>
        </w:rPr>
        <w:t xml:space="preserve"> </w:t>
      </w:r>
      <w:r w:rsidRPr="00153C5D">
        <w:rPr>
          <w:rFonts w:ascii="Calibri" w:hAnsi="Calibri"/>
          <w:snapToGrid w:val="0"/>
        </w:rPr>
        <w:t>v platném znění a za sledování a dodržování předpisů o požární ochraně a bezpečnosti při práci.</w:t>
      </w:r>
    </w:p>
    <w:p w:rsidR="001930B3" w:rsidRPr="00153C5D" w:rsidRDefault="001930B3">
      <w:pPr>
        <w:jc w:val="both"/>
        <w:rPr>
          <w:rFonts w:ascii="Calibri" w:hAnsi="Calibri"/>
          <w:snapToGrid w:val="0"/>
        </w:rPr>
      </w:pPr>
    </w:p>
    <w:p w:rsidR="001930B3" w:rsidRPr="00153C5D" w:rsidRDefault="001930B3" w:rsidP="00293652">
      <w:pPr>
        <w:numPr>
          <w:ilvl w:val="1"/>
          <w:numId w:val="4"/>
        </w:numPr>
        <w:tabs>
          <w:tab w:val="clear" w:pos="360"/>
          <w:tab w:val="num" w:pos="709"/>
        </w:tabs>
        <w:ind w:left="709" w:hanging="709"/>
        <w:jc w:val="both"/>
        <w:rPr>
          <w:rFonts w:ascii="Calibri" w:hAnsi="Calibri"/>
          <w:snapToGrid w:val="0"/>
        </w:rPr>
      </w:pPr>
      <w:r w:rsidRPr="00153C5D">
        <w:rPr>
          <w:rFonts w:ascii="Calibri" w:hAnsi="Calibri"/>
          <w:snapToGrid w:val="0"/>
        </w:rPr>
        <w:t>Objednatel si vyhrazuje právo v závislosti na finančních možnostech omezit rozsah prací uvedený v této smlouvě.</w:t>
      </w:r>
    </w:p>
    <w:p w:rsidR="001930B3" w:rsidRPr="00153C5D" w:rsidRDefault="001930B3">
      <w:pPr>
        <w:jc w:val="both"/>
        <w:rPr>
          <w:rFonts w:ascii="Calibri" w:hAnsi="Calibri"/>
          <w:snapToGrid w:val="0"/>
          <w:color w:val="C00000"/>
        </w:rPr>
      </w:pPr>
    </w:p>
    <w:p w:rsidR="001930B3" w:rsidRPr="00153C5D" w:rsidRDefault="001930B3" w:rsidP="00293652">
      <w:pPr>
        <w:numPr>
          <w:ilvl w:val="1"/>
          <w:numId w:val="4"/>
        </w:numPr>
        <w:tabs>
          <w:tab w:val="clear" w:pos="360"/>
          <w:tab w:val="num" w:pos="709"/>
        </w:tabs>
        <w:ind w:left="709" w:hanging="709"/>
        <w:jc w:val="both"/>
        <w:rPr>
          <w:rFonts w:ascii="Calibri" w:hAnsi="Calibri"/>
          <w:snapToGrid w:val="0"/>
        </w:rPr>
      </w:pPr>
      <w:r w:rsidRPr="00153C5D">
        <w:rPr>
          <w:rFonts w:ascii="Calibri" w:hAnsi="Calibri"/>
          <w:snapToGrid w:val="0"/>
        </w:rPr>
        <w:t>Objednatel si dále vyhrazuje právo vypustit provedení některých prací, nebo naopak požadovat větší rozsah prací, zhotovitel musí toto</w:t>
      </w:r>
      <w:r w:rsidR="002C0158" w:rsidRPr="00153C5D">
        <w:rPr>
          <w:rFonts w:ascii="Calibri" w:hAnsi="Calibri"/>
          <w:snapToGrid w:val="0"/>
        </w:rPr>
        <w:t xml:space="preserve"> </w:t>
      </w:r>
      <w:r w:rsidRPr="00153C5D">
        <w:rPr>
          <w:rFonts w:ascii="Calibri" w:hAnsi="Calibri"/>
          <w:snapToGrid w:val="0"/>
        </w:rPr>
        <w:t>za podmínek sjednaných touto smlouvou akceptovat. Objednatel je však povinen</w:t>
      </w:r>
      <w:r w:rsidR="00F0748A" w:rsidRPr="00153C5D">
        <w:rPr>
          <w:rFonts w:ascii="Calibri" w:hAnsi="Calibri"/>
          <w:snapToGrid w:val="0"/>
        </w:rPr>
        <w:t xml:space="preserve"> </w:t>
      </w:r>
      <w:r w:rsidRPr="00153C5D">
        <w:rPr>
          <w:rFonts w:ascii="Calibri" w:hAnsi="Calibri"/>
          <w:snapToGrid w:val="0"/>
        </w:rPr>
        <w:t>v těchto případech řešit otázky úhrady podle cenových podmínek a případně dohodnout změnu lhůt provádění prací.</w:t>
      </w:r>
      <w:r w:rsidR="00BD5F52" w:rsidRPr="00153C5D">
        <w:rPr>
          <w:rFonts w:ascii="Calibri" w:hAnsi="Calibri"/>
          <w:snapToGrid w:val="0"/>
        </w:rPr>
        <w:t xml:space="preserve"> </w:t>
      </w:r>
      <w:r w:rsidRPr="00153C5D">
        <w:rPr>
          <w:rFonts w:ascii="Calibri" w:hAnsi="Calibri"/>
          <w:snapToGrid w:val="0"/>
        </w:rPr>
        <w:t>Zvýšení rozsahu prací do 10% z celkové nabídkové ceny není důvodem pro prodloužení lhůt</w:t>
      </w:r>
      <w:r w:rsidR="002E7E9C" w:rsidRPr="00153C5D">
        <w:rPr>
          <w:rFonts w:ascii="Calibri" w:hAnsi="Calibri"/>
          <w:snapToGrid w:val="0"/>
        </w:rPr>
        <w:t>y k</w:t>
      </w:r>
      <w:r w:rsidRPr="00153C5D">
        <w:rPr>
          <w:rFonts w:ascii="Calibri" w:hAnsi="Calibri"/>
          <w:snapToGrid w:val="0"/>
        </w:rPr>
        <w:t xml:space="preserve"> </w:t>
      </w:r>
      <w:r w:rsidR="00494783" w:rsidRPr="00153C5D">
        <w:rPr>
          <w:rFonts w:ascii="Calibri" w:hAnsi="Calibri"/>
          <w:snapToGrid w:val="0"/>
        </w:rPr>
        <w:t>realizac</w:t>
      </w:r>
      <w:r w:rsidR="002E7E9C" w:rsidRPr="00153C5D">
        <w:rPr>
          <w:rFonts w:ascii="Calibri" w:hAnsi="Calibri"/>
          <w:snapToGrid w:val="0"/>
        </w:rPr>
        <w:t>i</w:t>
      </w:r>
      <w:r w:rsidR="00494783" w:rsidRPr="00153C5D">
        <w:rPr>
          <w:rFonts w:ascii="Calibri" w:hAnsi="Calibri"/>
          <w:snapToGrid w:val="0"/>
        </w:rPr>
        <w:t xml:space="preserve"> díla</w:t>
      </w:r>
      <w:r w:rsidRPr="00153C5D">
        <w:rPr>
          <w:rFonts w:ascii="Calibri" w:hAnsi="Calibri"/>
          <w:snapToGrid w:val="0"/>
        </w:rPr>
        <w:t>.</w:t>
      </w:r>
    </w:p>
    <w:p w:rsidR="001930B3" w:rsidRPr="00153C5D" w:rsidRDefault="001930B3">
      <w:pPr>
        <w:jc w:val="both"/>
        <w:rPr>
          <w:rFonts w:ascii="Calibri" w:hAnsi="Calibri"/>
          <w:snapToGrid w:val="0"/>
        </w:rPr>
      </w:pPr>
    </w:p>
    <w:p w:rsidR="001930B3" w:rsidRPr="00153C5D" w:rsidRDefault="001930B3" w:rsidP="00293652">
      <w:pPr>
        <w:numPr>
          <w:ilvl w:val="1"/>
          <w:numId w:val="4"/>
        </w:numPr>
        <w:tabs>
          <w:tab w:val="clear" w:pos="360"/>
          <w:tab w:val="num" w:pos="709"/>
        </w:tabs>
        <w:ind w:left="709" w:hanging="709"/>
        <w:jc w:val="both"/>
        <w:rPr>
          <w:rFonts w:ascii="Calibri" w:hAnsi="Calibri"/>
          <w:snapToGrid w:val="0"/>
        </w:rPr>
      </w:pPr>
      <w:r w:rsidRPr="00153C5D">
        <w:rPr>
          <w:rFonts w:ascii="Calibri" w:hAnsi="Calibri"/>
          <w:snapToGrid w:val="0"/>
        </w:rPr>
        <w:t xml:space="preserve">Všechny škody a ztráty, které vzniknou až do dne předání </w:t>
      </w:r>
      <w:r w:rsidR="00494783" w:rsidRPr="00153C5D">
        <w:rPr>
          <w:rFonts w:ascii="Calibri" w:hAnsi="Calibri"/>
          <w:snapToGrid w:val="0"/>
        </w:rPr>
        <w:t>díla</w:t>
      </w:r>
      <w:r w:rsidRPr="00153C5D">
        <w:rPr>
          <w:rFonts w:ascii="Calibri" w:hAnsi="Calibri"/>
          <w:snapToGrid w:val="0"/>
        </w:rPr>
        <w:t xml:space="preserve">, jdou k tíži zhotovitele. Rovněž tak odpovídá zhotovitel za všechny škody, které vzniknou v důsledku provádění </w:t>
      </w:r>
      <w:r w:rsidR="00494783" w:rsidRPr="00153C5D">
        <w:rPr>
          <w:rFonts w:ascii="Calibri" w:hAnsi="Calibri"/>
          <w:snapToGrid w:val="0"/>
        </w:rPr>
        <w:t>díla</w:t>
      </w:r>
      <w:r w:rsidRPr="00153C5D">
        <w:rPr>
          <w:rFonts w:ascii="Calibri" w:hAnsi="Calibri"/>
          <w:snapToGrid w:val="0"/>
        </w:rPr>
        <w:t xml:space="preserve"> třetím,</w:t>
      </w:r>
      <w:r w:rsidR="00907E12" w:rsidRPr="00153C5D">
        <w:rPr>
          <w:rFonts w:ascii="Calibri" w:hAnsi="Calibri"/>
          <w:snapToGrid w:val="0"/>
        </w:rPr>
        <w:t xml:space="preserve"> </w:t>
      </w:r>
      <w:r w:rsidRPr="00153C5D">
        <w:rPr>
          <w:rFonts w:ascii="Calibri" w:hAnsi="Calibri"/>
          <w:snapToGrid w:val="0"/>
        </w:rPr>
        <w:t xml:space="preserve">na </w:t>
      </w:r>
      <w:r w:rsidR="00494783" w:rsidRPr="00153C5D">
        <w:rPr>
          <w:rFonts w:ascii="Calibri" w:hAnsi="Calibri"/>
          <w:snapToGrid w:val="0"/>
        </w:rPr>
        <w:t>realizaci díla</w:t>
      </w:r>
      <w:r w:rsidRPr="00153C5D">
        <w:rPr>
          <w:rFonts w:ascii="Calibri" w:hAnsi="Calibri"/>
          <w:snapToGrid w:val="0"/>
        </w:rPr>
        <w:t xml:space="preserve"> nezúčastněným osobám, případně objednateli. Zhotovitel je povinen tyto vzniklé škody uhradit.</w:t>
      </w:r>
    </w:p>
    <w:p w:rsidR="001930B3" w:rsidRPr="00153C5D" w:rsidRDefault="001930B3">
      <w:pPr>
        <w:ind w:left="723"/>
        <w:rPr>
          <w:rFonts w:ascii="Calibri" w:hAnsi="Calibri"/>
          <w:snapToGrid w:val="0"/>
          <w:color w:val="C00000"/>
        </w:rPr>
      </w:pPr>
    </w:p>
    <w:p w:rsidR="001930B3" w:rsidRPr="00153C5D" w:rsidRDefault="001930B3" w:rsidP="00293652">
      <w:pPr>
        <w:numPr>
          <w:ilvl w:val="1"/>
          <w:numId w:val="4"/>
        </w:numPr>
        <w:tabs>
          <w:tab w:val="clear" w:pos="360"/>
          <w:tab w:val="num" w:pos="709"/>
        </w:tabs>
        <w:ind w:left="709" w:hanging="709"/>
        <w:jc w:val="both"/>
        <w:rPr>
          <w:rFonts w:ascii="Calibri" w:hAnsi="Calibri"/>
          <w:snapToGrid w:val="0"/>
        </w:rPr>
      </w:pPr>
      <w:r w:rsidRPr="00153C5D">
        <w:rPr>
          <w:rFonts w:ascii="Calibri" w:hAnsi="Calibri"/>
          <w:snapToGrid w:val="0"/>
        </w:rPr>
        <w:t xml:space="preserve">Práce, které vykazují již v </w:t>
      </w:r>
      <w:r w:rsidR="004B0C37" w:rsidRPr="00153C5D">
        <w:rPr>
          <w:rFonts w:ascii="Calibri" w:hAnsi="Calibri"/>
          <w:snapToGrid w:val="0"/>
        </w:rPr>
        <w:t xml:space="preserve">průběhu provádění nedostatky </w:t>
      </w:r>
      <w:r w:rsidR="00455E6F" w:rsidRPr="00153C5D">
        <w:rPr>
          <w:rFonts w:ascii="Calibri" w:hAnsi="Calibri"/>
          <w:snapToGrid w:val="0"/>
        </w:rPr>
        <w:t xml:space="preserve">a </w:t>
      </w:r>
      <w:r w:rsidRPr="00153C5D">
        <w:rPr>
          <w:rFonts w:ascii="Calibri" w:hAnsi="Calibri"/>
          <w:snapToGrid w:val="0"/>
        </w:rPr>
        <w:t>o</w:t>
      </w:r>
      <w:r w:rsidR="004B0C37" w:rsidRPr="00153C5D">
        <w:rPr>
          <w:rFonts w:ascii="Calibri" w:hAnsi="Calibri"/>
          <w:snapToGrid w:val="0"/>
        </w:rPr>
        <w:t>dp</w:t>
      </w:r>
      <w:r w:rsidRPr="00153C5D">
        <w:rPr>
          <w:rFonts w:ascii="Calibri" w:hAnsi="Calibri"/>
          <w:snapToGrid w:val="0"/>
        </w:rPr>
        <w:t>orují smlouvě</w:t>
      </w:r>
      <w:r w:rsidR="00482E42" w:rsidRPr="00153C5D">
        <w:rPr>
          <w:rFonts w:ascii="Calibri" w:hAnsi="Calibri"/>
          <w:snapToGrid w:val="0"/>
        </w:rPr>
        <w:t>,</w:t>
      </w:r>
      <w:r w:rsidRPr="00153C5D">
        <w:rPr>
          <w:rFonts w:ascii="Calibri" w:hAnsi="Calibri"/>
          <w:snapToGrid w:val="0"/>
        </w:rPr>
        <w:t xml:space="preserve"> musí zhotovitel nahradit bezvadnými pracemi. Lhůtu odstranění vady sjednají smluvní strany s ohledem na charakter vady. Pokud zhotovitel ve lhůtě stanovené objednatelem vady n</w:t>
      </w:r>
      <w:r w:rsidR="004B0C37" w:rsidRPr="00153C5D">
        <w:rPr>
          <w:rFonts w:ascii="Calibri" w:hAnsi="Calibri"/>
          <w:snapToGrid w:val="0"/>
        </w:rPr>
        <w:t>eodstraní, může objednatel od té</w:t>
      </w:r>
      <w:r w:rsidRPr="00153C5D">
        <w:rPr>
          <w:rFonts w:ascii="Calibri" w:hAnsi="Calibri"/>
          <w:snapToGrid w:val="0"/>
        </w:rPr>
        <w:t>to smlouvy odstoupit.</w:t>
      </w:r>
    </w:p>
    <w:p w:rsidR="00041C9A" w:rsidRPr="00153C5D" w:rsidRDefault="00041C9A" w:rsidP="00041C9A">
      <w:pPr>
        <w:ind w:left="709"/>
        <w:jc w:val="both"/>
        <w:rPr>
          <w:rFonts w:ascii="Calibri" w:hAnsi="Calibri"/>
          <w:snapToGrid w:val="0"/>
        </w:rPr>
      </w:pPr>
    </w:p>
    <w:p w:rsidR="001930B3" w:rsidRPr="00153C5D" w:rsidRDefault="001930B3" w:rsidP="0095570E">
      <w:pPr>
        <w:numPr>
          <w:ilvl w:val="1"/>
          <w:numId w:val="4"/>
        </w:numPr>
        <w:tabs>
          <w:tab w:val="clear" w:pos="360"/>
          <w:tab w:val="num" w:pos="709"/>
        </w:tabs>
        <w:ind w:left="709" w:hanging="709"/>
        <w:jc w:val="both"/>
        <w:rPr>
          <w:rFonts w:ascii="Calibri" w:hAnsi="Calibri"/>
          <w:snapToGrid w:val="0"/>
        </w:rPr>
      </w:pPr>
      <w:r w:rsidRPr="00153C5D">
        <w:rPr>
          <w:rFonts w:ascii="Calibri" w:hAnsi="Calibri"/>
          <w:snapToGrid w:val="0"/>
        </w:rPr>
        <w:t xml:space="preserve">Poptávka objednatele uvažuje zásadně s novými materiály a výrobky řádné kvality úředně schválenými. </w:t>
      </w:r>
    </w:p>
    <w:p w:rsidR="003445E1" w:rsidRPr="00153C5D" w:rsidRDefault="003445E1" w:rsidP="003445E1">
      <w:pPr>
        <w:ind w:left="709"/>
        <w:jc w:val="both"/>
        <w:rPr>
          <w:rFonts w:ascii="Calibri" w:hAnsi="Calibri"/>
          <w:snapToGrid w:val="0"/>
        </w:rPr>
      </w:pPr>
    </w:p>
    <w:p w:rsidR="001930B3" w:rsidRPr="00153C5D" w:rsidRDefault="001930B3" w:rsidP="00293652">
      <w:pPr>
        <w:numPr>
          <w:ilvl w:val="1"/>
          <w:numId w:val="4"/>
        </w:numPr>
        <w:tabs>
          <w:tab w:val="clear" w:pos="360"/>
          <w:tab w:val="num" w:pos="709"/>
        </w:tabs>
        <w:ind w:left="709" w:hanging="709"/>
        <w:jc w:val="both"/>
        <w:rPr>
          <w:rFonts w:ascii="Calibri" w:hAnsi="Calibri"/>
          <w:snapToGrid w:val="0"/>
        </w:rPr>
      </w:pPr>
      <w:r w:rsidRPr="00153C5D">
        <w:rPr>
          <w:rFonts w:ascii="Calibri" w:hAnsi="Calibri"/>
          <w:snapToGrid w:val="0"/>
        </w:rPr>
        <w:t>Kvalitativní a dodací podmínky jsou urč</w:t>
      </w:r>
      <w:r w:rsidR="00494783" w:rsidRPr="00153C5D">
        <w:rPr>
          <w:rFonts w:ascii="Calibri" w:hAnsi="Calibri"/>
          <w:snapToGrid w:val="0"/>
        </w:rPr>
        <w:t xml:space="preserve">eny především platnými EN, ČSN </w:t>
      </w:r>
      <w:r w:rsidRPr="00153C5D">
        <w:rPr>
          <w:rFonts w:ascii="Calibri" w:hAnsi="Calibri"/>
          <w:snapToGrid w:val="0"/>
        </w:rPr>
        <w:t>a dále touto smlouvou. Platné ČSN i přes ukončení jejich závaznosti budou oběma stranami respektovány.</w:t>
      </w:r>
    </w:p>
    <w:p w:rsidR="001930B3" w:rsidRPr="00153C5D" w:rsidRDefault="001930B3">
      <w:pPr>
        <w:jc w:val="both"/>
        <w:rPr>
          <w:rFonts w:ascii="Calibri" w:hAnsi="Calibri"/>
          <w:snapToGrid w:val="0"/>
        </w:rPr>
      </w:pPr>
    </w:p>
    <w:p w:rsidR="001930B3" w:rsidRPr="00153C5D" w:rsidRDefault="001930B3" w:rsidP="00293652">
      <w:pPr>
        <w:numPr>
          <w:ilvl w:val="1"/>
          <w:numId w:val="4"/>
        </w:numPr>
        <w:tabs>
          <w:tab w:val="clear" w:pos="360"/>
          <w:tab w:val="num" w:pos="709"/>
        </w:tabs>
        <w:ind w:left="709" w:hanging="709"/>
        <w:jc w:val="both"/>
        <w:rPr>
          <w:rFonts w:ascii="Calibri" w:hAnsi="Calibri"/>
          <w:snapToGrid w:val="0"/>
        </w:rPr>
      </w:pPr>
      <w:r w:rsidRPr="00153C5D">
        <w:rPr>
          <w:rFonts w:ascii="Calibri" w:hAnsi="Calibri"/>
          <w:snapToGrid w:val="0"/>
        </w:rPr>
        <w:t>Pro</w:t>
      </w:r>
      <w:r w:rsidR="00DA2401" w:rsidRPr="00153C5D">
        <w:rPr>
          <w:rFonts w:ascii="Calibri" w:hAnsi="Calibri"/>
          <w:snapToGrid w:val="0"/>
        </w:rPr>
        <w:t>vádění prací bude probíhat</w:t>
      </w:r>
      <w:r w:rsidR="00345F0F" w:rsidRPr="00153C5D">
        <w:rPr>
          <w:rFonts w:ascii="Calibri" w:hAnsi="Calibri"/>
          <w:snapToGrid w:val="0"/>
        </w:rPr>
        <w:t xml:space="preserve"> </w:t>
      </w:r>
      <w:r w:rsidR="00DA2401" w:rsidRPr="00153C5D">
        <w:rPr>
          <w:rFonts w:ascii="Calibri" w:hAnsi="Calibri"/>
          <w:snapToGrid w:val="0"/>
        </w:rPr>
        <w:t xml:space="preserve">za provozu </w:t>
      </w:r>
      <w:r w:rsidR="00865650" w:rsidRPr="00153C5D">
        <w:rPr>
          <w:rFonts w:ascii="Calibri" w:hAnsi="Calibri"/>
          <w:snapToGrid w:val="0"/>
        </w:rPr>
        <w:t>objednatele.</w:t>
      </w:r>
    </w:p>
    <w:p w:rsidR="001930B3" w:rsidRPr="00153C5D" w:rsidRDefault="001930B3">
      <w:pPr>
        <w:jc w:val="both"/>
        <w:rPr>
          <w:rFonts w:ascii="Calibri" w:hAnsi="Calibri"/>
          <w:snapToGrid w:val="0"/>
        </w:rPr>
      </w:pPr>
    </w:p>
    <w:p w:rsidR="00267B81" w:rsidRPr="00153C5D" w:rsidRDefault="00267B81">
      <w:pPr>
        <w:pStyle w:val="Nadpis5"/>
        <w:ind w:right="-569"/>
        <w:rPr>
          <w:rFonts w:ascii="Calibri" w:hAnsi="Calibri"/>
          <w:sz w:val="20"/>
          <w:u w:val="none"/>
        </w:rPr>
      </w:pPr>
    </w:p>
    <w:p w:rsidR="001930B3" w:rsidRPr="00153C5D" w:rsidRDefault="001930B3">
      <w:pPr>
        <w:pStyle w:val="Nadpis5"/>
        <w:ind w:right="-569"/>
        <w:rPr>
          <w:rFonts w:ascii="Calibri" w:hAnsi="Calibri"/>
          <w:sz w:val="20"/>
        </w:rPr>
      </w:pPr>
      <w:r w:rsidRPr="00153C5D">
        <w:rPr>
          <w:rFonts w:ascii="Calibri" w:hAnsi="Calibri"/>
          <w:sz w:val="20"/>
          <w:u w:val="none"/>
        </w:rPr>
        <w:t xml:space="preserve">VI. </w:t>
      </w:r>
      <w:r w:rsidRPr="00153C5D">
        <w:rPr>
          <w:rFonts w:ascii="Calibri" w:hAnsi="Calibri"/>
          <w:sz w:val="20"/>
          <w:u w:val="none"/>
        </w:rPr>
        <w:tab/>
      </w:r>
      <w:r w:rsidRPr="00153C5D">
        <w:rPr>
          <w:rFonts w:ascii="Calibri" w:hAnsi="Calibri"/>
          <w:sz w:val="20"/>
        </w:rPr>
        <w:t>POKUTY ZA NEDODRŽENÍ SMLUVNÍ</w:t>
      </w:r>
      <w:r w:rsidR="000B333D" w:rsidRPr="00153C5D">
        <w:rPr>
          <w:rFonts w:ascii="Calibri" w:hAnsi="Calibri"/>
          <w:sz w:val="20"/>
        </w:rPr>
        <w:t>CH</w:t>
      </w:r>
      <w:r w:rsidRPr="00153C5D">
        <w:rPr>
          <w:rFonts w:ascii="Calibri" w:hAnsi="Calibri"/>
          <w:sz w:val="20"/>
        </w:rPr>
        <w:t xml:space="preserve"> LHŮT A UJEDNÁNÍ</w:t>
      </w:r>
    </w:p>
    <w:p w:rsidR="001930B3" w:rsidRPr="00153C5D" w:rsidRDefault="001930B3">
      <w:pPr>
        <w:rPr>
          <w:rFonts w:ascii="Calibri" w:hAnsi="Calibri"/>
        </w:rPr>
      </w:pPr>
    </w:p>
    <w:p w:rsidR="001930B3" w:rsidRPr="00153C5D" w:rsidRDefault="001930B3" w:rsidP="00293652">
      <w:pPr>
        <w:numPr>
          <w:ilvl w:val="1"/>
          <w:numId w:val="5"/>
        </w:numPr>
        <w:tabs>
          <w:tab w:val="clear" w:pos="360"/>
          <w:tab w:val="num" w:pos="709"/>
        </w:tabs>
        <w:ind w:left="709" w:hanging="709"/>
        <w:jc w:val="both"/>
        <w:rPr>
          <w:rFonts w:ascii="Calibri" w:hAnsi="Calibri"/>
          <w:snapToGrid w:val="0"/>
        </w:rPr>
      </w:pPr>
      <w:r w:rsidRPr="00153C5D">
        <w:rPr>
          <w:rFonts w:ascii="Calibri" w:hAnsi="Calibri"/>
          <w:snapToGrid w:val="0"/>
        </w:rPr>
        <w:t xml:space="preserve">Strana, které byla smluvní pokuta vyúčtována, je povinna do </w:t>
      </w:r>
      <w:r w:rsidR="003445E1" w:rsidRPr="00153C5D">
        <w:rPr>
          <w:rFonts w:ascii="Calibri" w:hAnsi="Calibri"/>
          <w:snapToGrid w:val="0"/>
        </w:rPr>
        <w:t>14</w:t>
      </w:r>
      <w:r w:rsidRPr="00153C5D">
        <w:rPr>
          <w:rFonts w:ascii="Calibri" w:hAnsi="Calibri"/>
          <w:snapToGrid w:val="0"/>
        </w:rPr>
        <w:t xml:space="preserve"> dnů po obdržení vyúčtování buď pokutu zaplatit</w:t>
      </w:r>
      <w:r w:rsidR="00E65BE7" w:rsidRPr="00153C5D">
        <w:rPr>
          <w:rFonts w:ascii="Calibri" w:hAnsi="Calibri"/>
          <w:snapToGrid w:val="0"/>
        </w:rPr>
        <w:t>,</w:t>
      </w:r>
      <w:r w:rsidRPr="00153C5D">
        <w:rPr>
          <w:rFonts w:ascii="Calibri" w:hAnsi="Calibri"/>
          <w:snapToGrid w:val="0"/>
        </w:rPr>
        <w:t xml:space="preserve"> nebo sdělit oprávněné straně své námitky. </w:t>
      </w:r>
      <w:r w:rsidRPr="00153C5D">
        <w:rPr>
          <w:rFonts w:ascii="Calibri" w:hAnsi="Calibri"/>
        </w:rPr>
        <w:t xml:space="preserve">Zaplacením smluvní pokuty není dotčeno právo oprávněné smluvní strany na náhradu škody způsobené porušením povinnosti, na kterou se vztahuje smluvní pokuta. </w:t>
      </w:r>
      <w:r w:rsidRPr="00153C5D">
        <w:rPr>
          <w:rFonts w:ascii="Calibri" w:hAnsi="Calibri"/>
          <w:snapToGrid w:val="0"/>
        </w:rPr>
        <w:t xml:space="preserve"> </w:t>
      </w:r>
    </w:p>
    <w:p w:rsidR="001930B3" w:rsidRPr="00153C5D" w:rsidRDefault="001930B3">
      <w:pPr>
        <w:jc w:val="both"/>
        <w:rPr>
          <w:rFonts w:ascii="Calibri" w:hAnsi="Calibri"/>
          <w:snapToGrid w:val="0"/>
        </w:rPr>
      </w:pPr>
    </w:p>
    <w:p w:rsidR="00BE1E0A" w:rsidRPr="00153C5D" w:rsidRDefault="001930B3" w:rsidP="00BE1E0A">
      <w:pPr>
        <w:numPr>
          <w:ilvl w:val="1"/>
          <w:numId w:val="5"/>
        </w:numPr>
        <w:tabs>
          <w:tab w:val="clear" w:pos="360"/>
          <w:tab w:val="num" w:pos="709"/>
        </w:tabs>
        <w:ind w:left="709" w:hanging="709"/>
        <w:jc w:val="both"/>
        <w:rPr>
          <w:rFonts w:ascii="Calibri" w:hAnsi="Calibri"/>
          <w:snapToGrid w:val="0"/>
        </w:rPr>
      </w:pPr>
      <w:r w:rsidRPr="00153C5D">
        <w:rPr>
          <w:rFonts w:ascii="Calibri" w:hAnsi="Calibri"/>
          <w:snapToGrid w:val="0"/>
        </w:rPr>
        <w:t>Za nedodržení podmínek daných ve smlouvě o dílo je sjednána smluvní pokuta:</w:t>
      </w:r>
    </w:p>
    <w:p w:rsidR="001930B3" w:rsidRPr="00153C5D" w:rsidRDefault="001930B3">
      <w:pPr>
        <w:pStyle w:val="Zkladntextodsazen3"/>
        <w:tabs>
          <w:tab w:val="clear" w:pos="993"/>
        </w:tabs>
        <w:ind w:left="1418" w:hanging="709"/>
        <w:rPr>
          <w:rFonts w:ascii="Calibri" w:hAnsi="Calibri"/>
          <w:sz w:val="20"/>
        </w:rPr>
      </w:pPr>
    </w:p>
    <w:p w:rsidR="001930B3" w:rsidRPr="00153C5D" w:rsidRDefault="001930B3" w:rsidP="00293652">
      <w:pPr>
        <w:pStyle w:val="Zkladntextodsazen3"/>
        <w:numPr>
          <w:ilvl w:val="2"/>
          <w:numId w:val="5"/>
        </w:numPr>
        <w:tabs>
          <w:tab w:val="clear" w:pos="720"/>
          <w:tab w:val="clear" w:pos="993"/>
          <w:tab w:val="num" w:pos="1418"/>
        </w:tabs>
        <w:ind w:left="1418" w:hanging="709"/>
        <w:rPr>
          <w:rFonts w:ascii="Calibri" w:hAnsi="Calibri"/>
          <w:sz w:val="20"/>
        </w:rPr>
      </w:pPr>
      <w:r w:rsidRPr="00153C5D">
        <w:rPr>
          <w:rFonts w:ascii="Calibri" w:hAnsi="Calibri"/>
          <w:sz w:val="20"/>
        </w:rPr>
        <w:t xml:space="preserve">za prodlení se splněním povinnosti </w:t>
      </w:r>
      <w:r w:rsidR="00865650" w:rsidRPr="00153C5D">
        <w:rPr>
          <w:rFonts w:ascii="Calibri" w:hAnsi="Calibri"/>
          <w:sz w:val="20"/>
        </w:rPr>
        <w:t>dokončit a předat dílo v termínu dle</w:t>
      </w:r>
      <w:r w:rsidRPr="00153C5D">
        <w:rPr>
          <w:rFonts w:ascii="Calibri" w:hAnsi="Calibri"/>
          <w:sz w:val="20"/>
        </w:rPr>
        <w:t xml:space="preserve"> článku IV. odst. </w:t>
      </w:r>
      <w:proofErr w:type="gramStart"/>
      <w:r w:rsidRPr="00153C5D">
        <w:rPr>
          <w:rFonts w:ascii="Calibri" w:hAnsi="Calibri"/>
          <w:sz w:val="20"/>
        </w:rPr>
        <w:t>4.</w:t>
      </w:r>
      <w:r w:rsidR="00494783" w:rsidRPr="00153C5D">
        <w:rPr>
          <w:rFonts w:ascii="Calibri" w:hAnsi="Calibri"/>
          <w:sz w:val="20"/>
        </w:rPr>
        <w:t>1</w:t>
      </w:r>
      <w:r w:rsidRPr="00153C5D">
        <w:rPr>
          <w:rFonts w:ascii="Calibri" w:hAnsi="Calibri"/>
          <w:sz w:val="20"/>
        </w:rPr>
        <w:t>. této</w:t>
      </w:r>
      <w:proofErr w:type="gramEnd"/>
      <w:r w:rsidRPr="00153C5D">
        <w:rPr>
          <w:rFonts w:ascii="Calibri" w:hAnsi="Calibri"/>
          <w:sz w:val="20"/>
        </w:rPr>
        <w:t xml:space="preserve"> smlouvy</w:t>
      </w:r>
      <w:r w:rsidR="00876F11" w:rsidRPr="00153C5D">
        <w:rPr>
          <w:rFonts w:ascii="Calibri" w:hAnsi="Calibri"/>
          <w:sz w:val="20"/>
        </w:rPr>
        <w:t xml:space="preserve"> (nedodržení termínu dokončení</w:t>
      </w:r>
      <w:r w:rsidRPr="00153C5D">
        <w:rPr>
          <w:rFonts w:ascii="Calibri" w:hAnsi="Calibri"/>
          <w:sz w:val="20"/>
        </w:rPr>
        <w:t>)</w:t>
      </w:r>
      <w:r w:rsidR="0052249F" w:rsidRPr="00153C5D">
        <w:rPr>
          <w:rFonts w:ascii="Calibri" w:hAnsi="Calibri"/>
          <w:b/>
          <w:sz w:val="20"/>
        </w:rPr>
        <w:t xml:space="preserve"> </w:t>
      </w:r>
      <w:r w:rsidR="003445E1" w:rsidRPr="00153C5D">
        <w:rPr>
          <w:rFonts w:ascii="Calibri" w:hAnsi="Calibri"/>
          <w:b/>
          <w:sz w:val="20"/>
        </w:rPr>
        <w:t xml:space="preserve">0,05 % </w:t>
      </w:r>
      <w:r w:rsidR="003445E1" w:rsidRPr="00153C5D">
        <w:rPr>
          <w:rFonts w:ascii="Calibri" w:hAnsi="Calibri"/>
          <w:sz w:val="20"/>
        </w:rPr>
        <w:t>z celkové ceny díla</w:t>
      </w:r>
      <w:r w:rsidRPr="00153C5D">
        <w:rPr>
          <w:rFonts w:ascii="Calibri" w:hAnsi="Calibri"/>
          <w:b/>
          <w:bCs/>
          <w:sz w:val="20"/>
        </w:rPr>
        <w:t xml:space="preserve"> za každý započatý den prodlení</w:t>
      </w:r>
      <w:r w:rsidR="00345F0F" w:rsidRPr="00153C5D">
        <w:rPr>
          <w:rFonts w:ascii="Calibri" w:hAnsi="Calibri"/>
          <w:b/>
          <w:bCs/>
          <w:sz w:val="20"/>
        </w:rPr>
        <w:t>,</w:t>
      </w:r>
    </w:p>
    <w:p w:rsidR="001930B3" w:rsidRPr="00153C5D" w:rsidRDefault="001930B3" w:rsidP="00293652">
      <w:pPr>
        <w:pStyle w:val="Zkladntextodsazen3"/>
        <w:numPr>
          <w:ilvl w:val="2"/>
          <w:numId w:val="5"/>
        </w:numPr>
        <w:tabs>
          <w:tab w:val="clear" w:pos="720"/>
          <w:tab w:val="clear" w:pos="993"/>
          <w:tab w:val="num" w:pos="1418"/>
        </w:tabs>
        <w:ind w:left="1418" w:hanging="709"/>
        <w:rPr>
          <w:rFonts w:ascii="Calibri" w:hAnsi="Calibri"/>
          <w:sz w:val="20"/>
        </w:rPr>
      </w:pPr>
      <w:r w:rsidRPr="00153C5D">
        <w:rPr>
          <w:rFonts w:ascii="Calibri" w:hAnsi="Calibri"/>
          <w:sz w:val="20"/>
        </w:rPr>
        <w:t xml:space="preserve">za prodlení s odstraněním vad nebo nedodělků </w:t>
      </w:r>
      <w:r w:rsidR="003445E1" w:rsidRPr="00153C5D">
        <w:rPr>
          <w:rFonts w:ascii="Calibri" w:hAnsi="Calibri"/>
          <w:b/>
          <w:sz w:val="20"/>
        </w:rPr>
        <w:t>0,05 %</w:t>
      </w:r>
      <w:r w:rsidR="003445E1" w:rsidRPr="00153C5D">
        <w:rPr>
          <w:rFonts w:ascii="Calibri" w:hAnsi="Calibri"/>
          <w:sz w:val="20"/>
        </w:rPr>
        <w:t xml:space="preserve"> z celkové ceny díla</w:t>
      </w:r>
      <w:r w:rsidRPr="00153C5D">
        <w:rPr>
          <w:rFonts w:ascii="Calibri" w:hAnsi="Calibri"/>
          <w:b/>
          <w:bCs/>
          <w:sz w:val="20"/>
        </w:rPr>
        <w:t xml:space="preserve"> za každý případ a každý započatý den prodlení</w:t>
      </w:r>
      <w:r w:rsidRPr="00153C5D">
        <w:rPr>
          <w:rFonts w:ascii="Calibri" w:hAnsi="Calibri"/>
          <w:sz w:val="20"/>
        </w:rPr>
        <w:t xml:space="preserve"> až do dne, kdy vady nebo nedodělky budou odstraněny. </w:t>
      </w:r>
    </w:p>
    <w:p w:rsidR="008322F1" w:rsidRPr="00153C5D" w:rsidRDefault="008322F1" w:rsidP="00293652">
      <w:pPr>
        <w:pStyle w:val="Zkladntextodsazen3"/>
        <w:numPr>
          <w:ilvl w:val="2"/>
          <w:numId w:val="5"/>
        </w:numPr>
        <w:tabs>
          <w:tab w:val="clear" w:pos="720"/>
          <w:tab w:val="clear" w:pos="993"/>
          <w:tab w:val="num" w:pos="1418"/>
        </w:tabs>
        <w:ind w:left="1418" w:hanging="709"/>
        <w:rPr>
          <w:rFonts w:ascii="Calibri" w:hAnsi="Calibri"/>
          <w:sz w:val="20"/>
        </w:rPr>
      </w:pPr>
      <w:r w:rsidRPr="00153C5D">
        <w:rPr>
          <w:rFonts w:ascii="Calibri" w:hAnsi="Calibri"/>
          <w:sz w:val="20"/>
        </w:rPr>
        <w:t>za nedodržování opatření vedoucích k zajištění ochrany životního prostředí</w:t>
      </w:r>
      <w:r w:rsidR="00B2437A" w:rsidRPr="00153C5D">
        <w:rPr>
          <w:rFonts w:ascii="Calibri" w:hAnsi="Calibri"/>
          <w:sz w:val="20"/>
        </w:rPr>
        <w:t xml:space="preserve"> </w:t>
      </w:r>
      <w:r w:rsidR="00B2437A" w:rsidRPr="00153C5D">
        <w:rPr>
          <w:rFonts w:ascii="Calibri" w:hAnsi="Calibri" w:cs="Calibri"/>
          <w:sz w:val="20"/>
        </w:rPr>
        <w:t>je stanovena smluvní pokuta ve výši 1000,- Kč za každý jednotlivý případ porušení.</w:t>
      </w:r>
    </w:p>
    <w:p w:rsidR="001930B3" w:rsidRPr="00153C5D" w:rsidRDefault="001930B3">
      <w:pPr>
        <w:jc w:val="both"/>
        <w:rPr>
          <w:rFonts w:ascii="Calibri" w:hAnsi="Calibri"/>
          <w:snapToGrid w:val="0"/>
        </w:rPr>
      </w:pPr>
    </w:p>
    <w:p w:rsidR="001930B3" w:rsidRPr="00153C5D" w:rsidRDefault="00482E42" w:rsidP="00482E42">
      <w:pPr>
        <w:numPr>
          <w:ilvl w:val="1"/>
          <w:numId w:val="5"/>
        </w:numPr>
        <w:tabs>
          <w:tab w:val="clear" w:pos="360"/>
          <w:tab w:val="num" w:pos="709"/>
        </w:tabs>
        <w:ind w:left="709" w:hanging="709"/>
        <w:jc w:val="both"/>
        <w:rPr>
          <w:rFonts w:ascii="Calibri" w:hAnsi="Calibri"/>
          <w:snapToGrid w:val="0"/>
        </w:rPr>
      </w:pPr>
      <w:r w:rsidRPr="00153C5D">
        <w:rPr>
          <w:rFonts w:ascii="Calibri" w:hAnsi="Calibri"/>
          <w:snapToGrid w:val="0"/>
        </w:rPr>
        <w:t>Smluvní pokuta</w:t>
      </w:r>
      <w:r w:rsidRPr="00153C5D">
        <w:rPr>
          <w:rFonts w:ascii="Calibri" w:hAnsi="Calibri"/>
          <w:snapToGrid w:val="0"/>
          <w:color w:val="FF0000"/>
        </w:rPr>
        <w:t xml:space="preserve"> </w:t>
      </w:r>
      <w:r w:rsidR="001930B3" w:rsidRPr="00153C5D">
        <w:rPr>
          <w:rFonts w:ascii="Calibri" w:hAnsi="Calibri"/>
          <w:snapToGrid w:val="0"/>
        </w:rPr>
        <w:t xml:space="preserve">za opožděné zaplacení dílčí nebo konečné faktury činí </w:t>
      </w:r>
      <w:r w:rsidR="003A5514" w:rsidRPr="00153C5D">
        <w:rPr>
          <w:rFonts w:ascii="Calibri" w:hAnsi="Calibri"/>
          <w:b/>
          <w:snapToGrid w:val="0"/>
        </w:rPr>
        <w:t xml:space="preserve">0,05 </w:t>
      </w:r>
      <w:r w:rsidR="001930B3" w:rsidRPr="00153C5D">
        <w:rPr>
          <w:rFonts w:ascii="Calibri" w:hAnsi="Calibri"/>
          <w:b/>
          <w:snapToGrid w:val="0"/>
        </w:rPr>
        <w:t>%</w:t>
      </w:r>
      <w:r w:rsidR="00000DAF" w:rsidRPr="00153C5D">
        <w:rPr>
          <w:rFonts w:ascii="Calibri" w:hAnsi="Calibri"/>
          <w:b/>
          <w:snapToGrid w:val="0"/>
        </w:rPr>
        <w:t xml:space="preserve"> </w:t>
      </w:r>
      <w:r w:rsidR="001930B3" w:rsidRPr="00153C5D">
        <w:rPr>
          <w:rFonts w:ascii="Calibri" w:hAnsi="Calibri"/>
          <w:snapToGrid w:val="0"/>
        </w:rPr>
        <w:t>z dlužné částky za každý započatý den prodlení.</w:t>
      </w:r>
    </w:p>
    <w:p w:rsidR="005366B3" w:rsidRDefault="005366B3">
      <w:pPr>
        <w:jc w:val="both"/>
        <w:rPr>
          <w:rFonts w:ascii="Calibri" w:hAnsi="Calibri"/>
          <w:snapToGrid w:val="0"/>
          <w:color w:val="C00000"/>
        </w:rPr>
      </w:pPr>
    </w:p>
    <w:p w:rsidR="001F7873" w:rsidRPr="00153C5D" w:rsidRDefault="001F7873">
      <w:pPr>
        <w:jc w:val="both"/>
        <w:rPr>
          <w:rFonts w:ascii="Calibri" w:hAnsi="Calibri"/>
          <w:snapToGrid w:val="0"/>
          <w:color w:val="C00000"/>
        </w:rPr>
      </w:pPr>
    </w:p>
    <w:p w:rsidR="001930B3" w:rsidRPr="00153C5D" w:rsidRDefault="001930B3">
      <w:pPr>
        <w:pStyle w:val="Nadpis5"/>
        <w:rPr>
          <w:rFonts w:ascii="Calibri" w:hAnsi="Calibri"/>
          <w:sz w:val="20"/>
        </w:rPr>
      </w:pPr>
      <w:r w:rsidRPr="00153C5D">
        <w:rPr>
          <w:rFonts w:ascii="Calibri" w:hAnsi="Calibri"/>
          <w:sz w:val="20"/>
          <w:u w:val="none"/>
        </w:rPr>
        <w:lastRenderedPageBreak/>
        <w:t>VII.</w:t>
      </w:r>
      <w:r w:rsidRPr="00153C5D">
        <w:rPr>
          <w:rFonts w:ascii="Calibri" w:hAnsi="Calibri"/>
          <w:sz w:val="20"/>
          <w:u w:val="none"/>
        </w:rPr>
        <w:tab/>
      </w:r>
      <w:r w:rsidRPr="00153C5D">
        <w:rPr>
          <w:rFonts w:ascii="Calibri" w:hAnsi="Calibri"/>
          <w:sz w:val="20"/>
        </w:rPr>
        <w:t>CENOVÉ PODMÍNKY</w:t>
      </w:r>
    </w:p>
    <w:p w:rsidR="001930B3" w:rsidRPr="00153C5D" w:rsidRDefault="001930B3">
      <w:pPr>
        <w:rPr>
          <w:rFonts w:ascii="Calibri" w:hAnsi="Calibri"/>
        </w:rPr>
      </w:pPr>
    </w:p>
    <w:p w:rsidR="001930B3" w:rsidRPr="00153C5D" w:rsidRDefault="001930B3">
      <w:pPr>
        <w:jc w:val="both"/>
        <w:rPr>
          <w:rFonts w:ascii="Calibri" w:hAnsi="Calibri"/>
          <w:snapToGrid w:val="0"/>
        </w:rPr>
      </w:pPr>
    </w:p>
    <w:p w:rsidR="001930B3" w:rsidRPr="00153C5D" w:rsidRDefault="001930B3" w:rsidP="00293652">
      <w:pPr>
        <w:numPr>
          <w:ilvl w:val="1"/>
          <w:numId w:val="7"/>
        </w:numPr>
        <w:tabs>
          <w:tab w:val="clear" w:pos="360"/>
          <w:tab w:val="num" w:pos="709"/>
        </w:tabs>
        <w:ind w:left="709" w:hanging="709"/>
        <w:jc w:val="both"/>
        <w:rPr>
          <w:rFonts w:ascii="Calibri" w:hAnsi="Calibri"/>
          <w:snapToGrid w:val="0"/>
        </w:rPr>
      </w:pPr>
      <w:r w:rsidRPr="00153C5D">
        <w:rPr>
          <w:rFonts w:ascii="Calibri" w:hAnsi="Calibri"/>
          <w:snapToGrid w:val="0"/>
        </w:rPr>
        <w:t xml:space="preserve">Smluvní strany se dohodly, že cena za dílo provedené v rozsahu uvedeném v čl. III. této smlouvy a v termínech dle čl. IV. odst. </w:t>
      </w:r>
      <w:proofErr w:type="gramStart"/>
      <w:r w:rsidR="00482E42" w:rsidRPr="00153C5D">
        <w:rPr>
          <w:rFonts w:ascii="Calibri" w:hAnsi="Calibri"/>
          <w:snapToGrid w:val="0"/>
        </w:rPr>
        <w:t>4.</w:t>
      </w:r>
      <w:r w:rsidR="00494783" w:rsidRPr="00153C5D">
        <w:rPr>
          <w:rFonts w:ascii="Calibri" w:hAnsi="Calibri"/>
          <w:snapToGrid w:val="0"/>
        </w:rPr>
        <w:t>1</w:t>
      </w:r>
      <w:r w:rsidR="006E0BDE" w:rsidRPr="00153C5D">
        <w:rPr>
          <w:rFonts w:ascii="Calibri" w:hAnsi="Calibri"/>
          <w:snapToGrid w:val="0"/>
        </w:rPr>
        <w:t>.</w:t>
      </w:r>
      <w:r w:rsidRPr="00153C5D">
        <w:rPr>
          <w:rFonts w:ascii="Calibri" w:hAnsi="Calibri"/>
          <w:snapToGrid w:val="0"/>
        </w:rPr>
        <w:t xml:space="preserve"> této</w:t>
      </w:r>
      <w:proofErr w:type="gramEnd"/>
      <w:r w:rsidRPr="00153C5D">
        <w:rPr>
          <w:rFonts w:ascii="Calibri" w:hAnsi="Calibri"/>
          <w:snapToGrid w:val="0"/>
        </w:rPr>
        <w:t xml:space="preserve"> smlouvy činí:</w:t>
      </w:r>
    </w:p>
    <w:p w:rsidR="007439EC" w:rsidRPr="00153C5D" w:rsidRDefault="007439EC" w:rsidP="007439EC">
      <w:pPr>
        <w:jc w:val="both"/>
        <w:rPr>
          <w:rFonts w:ascii="Calibri" w:hAnsi="Calibri"/>
          <w:snapToGrid w:val="0"/>
        </w:rPr>
      </w:pPr>
    </w:p>
    <w:p w:rsidR="007439EC" w:rsidRPr="00153C5D" w:rsidRDefault="002670E9" w:rsidP="007439EC">
      <w:pPr>
        <w:jc w:val="both"/>
        <w:rPr>
          <w:rFonts w:ascii="Calibri" w:hAnsi="Calibri"/>
          <w:i/>
          <w:snapToGrid w:val="0"/>
        </w:rPr>
      </w:pPr>
      <w:r>
        <w:rPr>
          <w:rFonts w:ascii="Calibri" w:hAnsi="Calibri"/>
          <w:i/>
          <w:snapToGrid w:val="0"/>
        </w:rPr>
        <w:t xml:space="preserve">        </w:t>
      </w:r>
      <w:r>
        <w:rPr>
          <w:rFonts w:ascii="Calibri" w:hAnsi="Calibri"/>
          <w:i/>
          <w:snapToGrid w:val="0"/>
        </w:rPr>
        <w:tab/>
      </w:r>
      <w:r w:rsidR="007439EC" w:rsidRPr="00153C5D">
        <w:rPr>
          <w:rFonts w:ascii="Calibri" w:hAnsi="Calibri"/>
          <w:i/>
          <w:snapToGrid w:val="0"/>
        </w:rPr>
        <w:t>Cena</w:t>
      </w:r>
      <w:r w:rsidR="00944F9A" w:rsidRPr="00153C5D">
        <w:rPr>
          <w:rFonts w:ascii="Calibri" w:hAnsi="Calibri"/>
          <w:i/>
          <w:snapToGrid w:val="0"/>
        </w:rPr>
        <w:t xml:space="preserve"> celkem bez DPH       </w:t>
      </w:r>
      <w:r w:rsidR="007439EC" w:rsidRPr="00153C5D">
        <w:rPr>
          <w:rFonts w:ascii="Calibri" w:hAnsi="Calibri"/>
          <w:i/>
          <w:snapToGrid w:val="0"/>
        </w:rPr>
        <w:t xml:space="preserve"> </w:t>
      </w:r>
      <w:r w:rsidR="00944F9A" w:rsidRPr="00153C5D">
        <w:rPr>
          <w:rFonts w:ascii="Calibri" w:hAnsi="Calibri"/>
          <w:i/>
          <w:snapToGrid w:val="0"/>
        </w:rPr>
        <w:tab/>
      </w:r>
      <w:r>
        <w:rPr>
          <w:rFonts w:ascii="Calibri" w:hAnsi="Calibri"/>
          <w:i/>
          <w:snapToGrid w:val="0"/>
        </w:rPr>
        <w:tab/>
      </w:r>
      <w:r>
        <w:rPr>
          <w:rFonts w:ascii="Calibri" w:hAnsi="Calibri"/>
          <w:i/>
          <w:snapToGrid w:val="0"/>
        </w:rPr>
        <w:tab/>
      </w:r>
      <w:r w:rsidR="007439EC" w:rsidRPr="00153C5D">
        <w:rPr>
          <w:rFonts w:ascii="Calibri" w:hAnsi="Calibri"/>
          <w:i/>
          <w:snapToGrid w:val="0"/>
        </w:rPr>
        <w:t>Kč</w:t>
      </w:r>
    </w:p>
    <w:p w:rsidR="001930B3" w:rsidRPr="00153C5D" w:rsidRDefault="002670E9">
      <w:pPr>
        <w:jc w:val="both"/>
        <w:rPr>
          <w:rFonts w:ascii="Calibri" w:hAnsi="Calibri"/>
          <w:i/>
          <w:snapToGrid w:val="0"/>
        </w:rPr>
      </w:pPr>
      <w:r>
        <w:rPr>
          <w:rFonts w:ascii="Calibri" w:hAnsi="Calibri"/>
          <w:i/>
          <w:snapToGrid w:val="0"/>
        </w:rPr>
        <w:t xml:space="preserve">         </w:t>
      </w:r>
      <w:r>
        <w:rPr>
          <w:rFonts w:ascii="Calibri" w:hAnsi="Calibri"/>
          <w:i/>
          <w:snapToGrid w:val="0"/>
        </w:rPr>
        <w:tab/>
      </w:r>
      <w:r w:rsidR="007439EC" w:rsidRPr="00153C5D">
        <w:rPr>
          <w:rFonts w:ascii="Calibri" w:hAnsi="Calibri"/>
          <w:i/>
          <w:snapToGrid w:val="0"/>
        </w:rPr>
        <w:t xml:space="preserve">DPH </w:t>
      </w:r>
      <w:r w:rsidR="006C3ADC" w:rsidRPr="00153C5D">
        <w:rPr>
          <w:rFonts w:ascii="Calibri" w:hAnsi="Calibri"/>
          <w:i/>
          <w:snapToGrid w:val="0"/>
        </w:rPr>
        <w:t>21</w:t>
      </w:r>
      <w:r w:rsidR="007439EC" w:rsidRPr="00153C5D">
        <w:rPr>
          <w:rFonts w:ascii="Calibri" w:hAnsi="Calibri"/>
          <w:i/>
          <w:snapToGrid w:val="0"/>
        </w:rPr>
        <w:t xml:space="preserve"> %                    </w:t>
      </w:r>
      <w:r>
        <w:rPr>
          <w:rFonts w:ascii="Calibri" w:hAnsi="Calibri"/>
          <w:i/>
          <w:snapToGrid w:val="0"/>
        </w:rPr>
        <w:tab/>
      </w:r>
      <w:r>
        <w:rPr>
          <w:rFonts w:ascii="Calibri" w:hAnsi="Calibri"/>
          <w:i/>
          <w:snapToGrid w:val="0"/>
        </w:rPr>
        <w:tab/>
      </w:r>
      <w:r>
        <w:rPr>
          <w:rFonts w:ascii="Calibri" w:hAnsi="Calibri"/>
          <w:i/>
          <w:snapToGrid w:val="0"/>
        </w:rPr>
        <w:tab/>
      </w:r>
      <w:r w:rsidR="007439EC" w:rsidRPr="00153C5D">
        <w:rPr>
          <w:rFonts w:ascii="Calibri" w:hAnsi="Calibri"/>
          <w:i/>
          <w:snapToGrid w:val="0"/>
        </w:rPr>
        <w:t>Kč</w:t>
      </w:r>
    </w:p>
    <w:p w:rsidR="007439EC" w:rsidRPr="00153C5D" w:rsidRDefault="007439EC">
      <w:pPr>
        <w:jc w:val="center"/>
        <w:rPr>
          <w:rFonts w:ascii="Calibri" w:hAnsi="Calibri"/>
          <w:i/>
          <w:snapToGrid w:val="0"/>
        </w:rPr>
      </w:pPr>
    </w:p>
    <w:p w:rsidR="001930B3" w:rsidRPr="00153C5D" w:rsidRDefault="007439EC" w:rsidP="002670E9">
      <w:pPr>
        <w:rPr>
          <w:rFonts w:ascii="Calibri" w:hAnsi="Calibri"/>
          <w:i/>
          <w:iCs/>
          <w:snapToGrid w:val="0"/>
        </w:rPr>
      </w:pPr>
      <w:r w:rsidRPr="00153C5D">
        <w:rPr>
          <w:rFonts w:ascii="Calibri" w:hAnsi="Calibri"/>
          <w:i/>
          <w:snapToGrid w:val="0"/>
        </w:rPr>
        <w:t xml:space="preserve">      </w:t>
      </w:r>
      <w:r w:rsidR="007D0778" w:rsidRPr="00153C5D">
        <w:rPr>
          <w:rFonts w:ascii="Calibri" w:hAnsi="Calibri"/>
          <w:i/>
          <w:snapToGrid w:val="0"/>
        </w:rPr>
        <w:t xml:space="preserve">    </w:t>
      </w:r>
      <w:r w:rsidR="002670E9">
        <w:rPr>
          <w:rFonts w:ascii="Calibri" w:hAnsi="Calibri"/>
          <w:i/>
          <w:snapToGrid w:val="0"/>
        </w:rPr>
        <w:tab/>
      </w:r>
      <w:r w:rsidR="007D0778" w:rsidRPr="00153C5D">
        <w:rPr>
          <w:rFonts w:ascii="Calibri" w:hAnsi="Calibri"/>
          <w:i/>
          <w:snapToGrid w:val="0"/>
        </w:rPr>
        <w:t xml:space="preserve">Cena celkem včetně DPH    </w:t>
      </w:r>
      <w:r w:rsidR="00944F9A" w:rsidRPr="002670E9">
        <w:rPr>
          <w:rFonts w:ascii="Calibri" w:hAnsi="Calibri"/>
          <w:b/>
          <w:i/>
          <w:snapToGrid w:val="0"/>
        </w:rPr>
        <w:tab/>
      </w:r>
      <w:r w:rsidR="002670E9">
        <w:rPr>
          <w:rFonts w:ascii="Calibri" w:hAnsi="Calibri"/>
          <w:b/>
          <w:i/>
          <w:snapToGrid w:val="0"/>
        </w:rPr>
        <w:tab/>
      </w:r>
      <w:r w:rsidR="002670E9" w:rsidRPr="002670E9">
        <w:rPr>
          <w:rFonts w:ascii="Calibri" w:hAnsi="Calibri"/>
          <w:b/>
          <w:i/>
          <w:snapToGrid w:val="0"/>
        </w:rPr>
        <w:t>Kč</w:t>
      </w:r>
    </w:p>
    <w:p w:rsidR="001930B3" w:rsidRPr="00153C5D" w:rsidRDefault="001930B3">
      <w:pPr>
        <w:jc w:val="center"/>
        <w:rPr>
          <w:rFonts w:ascii="Calibri" w:hAnsi="Calibri"/>
          <w:b/>
          <w:bCs/>
          <w:i/>
          <w:snapToGrid w:val="0"/>
        </w:rPr>
      </w:pPr>
      <w:r w:rsidRPr="00153C5D">
        <w:rPr>
          <w:rFonts w:ascii="Calibri" w:hAnsi="Calibri"/>
          <w:i/>
          <w:iCs/>
          <w:snapToGrid w:val="0"/>
        </w:rPr>
        <w:t>(slovy</w:t>
      </w:r>
      <w:r w:rsidR="00B04B0B" w:rsidRPr="00153C5D">
        <w:rPr>
          <w:rFonts w:ascii="Calibri" w:hAnsi="Calibri"/>
          <w:i/>
          <w:iCs/>
          <w:snapToGrid w:val="0"/>
        </w:rPr>
        <w:t>:</w:t>
      </w:r>
      <w:r w:rsidR="002670E9">
        <w:rPr>
          <w:rFonts w:ascii="Calibri" w:hAnsi="Calibri"/>
          <w:i/>
          <w:iCs/>
          <w:snapToGrid w:val="0"/>
        </w:rPr>
        <w:t xml:space="preserve">           </w:t>
      </w:r>
      <w:r w:rsidR="00B04B0B" w:rsidRPr="00153C5D">
        <w:rPr>
          <w:rFonts w:ascii="Calibri" w:hAnsi="Calibri"/>
          <w:i/>
          <w:iCs/>
          <w:snapToGrid w:val="0"/>
        </w:rPr>
        <w:t xml:space="preserve"> </w:t>
      </w:r>
      <w:r w:rsidR="00B2437A" w:rsidRPr="00153C5D">
        <w:rPr>
          <w:rFonts w:ascii="Calibri" w:hAnsi="Calibri"/>
          <w:i/>
          <w:iCs/>
          <w:snapToGrid w:val="0"/>
        </w:rPr>
        <w:t xml:space="preserve"> </w:t>
      </w:r>
      <w:r w:rsidRPr="00153C5D">
        <w:rPr>
          <w:rFonts w:ascii="Calibri" w:hAnsi="Calibri"/>
          <w:i/>
          <w:iCs/>
          <w:snapToGrid w:val="0"/>
        </w:rPr>
        <w:t>Kč)</w:t>
      </w:r>
      <w:r w:rsidR="007439EC" w:rsidRPr="00153C5D">
        <w:rPr>
          <w:rFonts w:ascii="Calibri" w:hAnsi="Calibri"/>
          <w:b/>
          <w:bCs/>
          <w:i/>
          <w:snapToGrid w:val="0"/>
        </w:rPr>
        <w:t xml:space="preserve"> </w:t>
      </w:r>
    </w:p>
    <w:p w:rsidR="00B52020" w:rsidRPr="00153C5D" w:rsidRDefault="00B52020">
      <w:pPr>
        <w:ind w:left="709" w:hanging="709"/>
        <w:rPr>
          <w:rFonts w:ascii="Calibri" w:hAnsi="Calibri"/>
          <w:snapToGrid w:val="0"/>
        </w:rPr>
      </w:pPr>
    </w:p>
    <w:p w:rsidR="001930B3" w:rsidRPr="00153C5D" w:rsidRDefault="001930B3">
      <w:pPr>
        <w:ind w:left="709" w:hanging="709"/>
        <w:rPr>
          <w:rFonts w:ascii="Calibri" w:hAnsi="Calibri"/>
          <w:snapToGrid w:val="0"/>
        </w:rPr>
      </w:pPr>
      <w:r w:rsidRPr="00153C5D">
        <w:rPr>
          <w:rFonts w:ascii="Calibri" w:hAnsi="Calibri"/>
          <w:snapToGrid w:val="0"/>
        </w:rPr>
        <w:t xml:space="preserve">7.2. </w:t>
      </w:r>
      <w:r w:rsidRPr="00153C5D">
        <w:rPr>
          <w:rFonts w:ascii="Calibri" w:hAnsi="Calibri"/>
          <w:snapToGrid w:val="0"/>
        </w:rPr>
        <w:tab/>
        <w:t>Rekapitulace ceny</w:t>
      </w:r>
      <w:r w:rsidR="007439EC" w:rsidRPr="00153C5D">
        <w:rPr>
          <w:rFonts w:ascii="Calibri" w:hAnsi="Calibri"/>
          <w:snapToGrid w:val="0"/>
        </w:rPr>
        <w:t xml:space="preserve"> a </w:t>
      </w:r>
      <w:r w:rsidR="006B3E47" w:rsidRPr="00153C5D">
        <w:rPr>
          <w:rFonts w:ascii="Calibri" w:hAnsi="Calibri"/>
          <w:snapToGrid w:val="0"/>
        </w:rPr>
        <w:t xml:space="preserve">nabídkový </w:t>
      </w:r>
      <w:r w:rsidR="007439EC" w:rsidRPr="00153C5D">
        <w:rPr>
          <w:rFonts w:ascii="Calibri" w:hAnsi="Calibri"/>
          <w:snapToGrid w:val="0"/>
        </w:rPr>
        <w:t>položkový rozpočet j</w:t>
      </w:r>
      <w:r w:rsidR="00A77C3A" w:rsidRPr="00153C5D">
        <w:rPr>
          <w:rFonts w:ascii="Calibri" w:hAnsi="Calibri"/>
          <w:snapToGrid w:val="0"/>
        </w:rPr>
        <w:t>sou</w:t>
      </w:r>
      <w:r w:rsidR="007439EC" w:rsidRPr="00153C5D">
        <w:rPr>
          <w:rFonts w:ascii="Calibri" w:hAnsi="Calibri"/>
          <w:snapToGrid w:val="0"/>
        </w:rPr>
        <w:t xml:space="preserve"> přílohou smlouvy</w:t>
      </w:r>
      <w:r w:rsidR="00A77C3A" w:rsidRPr="00153C5D">
        <w:rPr>
          <w:rFonts w:ascii="Calibri" w:hAnsi="Calibri"/>
          <w:snapToGrid w:val="0"/>
        </w:rPr>
        <w:t>.</w:t>
      </w:r>
    </w:p>
    <w:p w:rsidR="001930B3" w:rsidRPr="00153C5D" w:rsidRDefault="001930B3">
      <w:pPr>
        <w:jc w:val="both"/>
        <w:rPr>
          <w:rFonts w:ascii="Calibri" w:hAnsi="Calibri"/>
          <w:snapToGrid w:val="0"/>
        </w:rPr>
      </w:pPr>
    </w:p>
    <w:p w:rsidR="001930B3" w:rsidRPr="00153C5D" w:rsidRDefault="001930B3">
      <w:pPr>
        <w:ind w:left="709" w:hanging="709"/>
        <w:jc w:val="both"/>
        <w:rPr>
          <w:rFonts w:ascii="Calibri" w:hAnsi="Calibri"/>
          <w:snapToGrid w:val="0"/>
        </w:rPr>
      </w:pPr>
      <w:proofErr w:type="gramStart"/>
      <w:r w:rsidRPr="00153C5D">
        <w:rPr>
          <w:rFonts w:ascii="Calibri" w:hAnsi="Calibri"/>
          <w:snapToGrid w:val="0"/>
        </w:rPr>
        <w:t>7.3</w:t>
      </w:r>
      <w:proofErr w:type="gramEnd"/>
      <w:r w:rsidRPr="00153C5D">
        <w:rPr>
          <w:rFonts w:ascii="Calibri" w:hAnsi="Calibri"/>
          <w:snapToGrid w:val="0"/>
        </w:rPr>
        <w:t>.</w:t>
      </w:r>
      <w:r w:rsidRPr="00153C5D">
        <w:rPr>
          <w:rFonts w:ascii="Calibri" w:hAnsi="Calibri"/>
          <w:snapToGrid w:val="0"/>
        </w:rPr>
        <w:tab/>
        <w:t>Cena je stanovena jako cena nejvýše přístupná a platn</w:t>
      </w:r>
      <w:r w:rsidR="00482E42" w:rsidRPr="00153C5D">
        <w:rPr>
          <w:rFonts w:ascii="Calibri" w:hAnsi="Calibri"/>
          <w:snapToGrid w:val="0"/>
        </w:rPr>
        <w:t>á po dobu realizace díla uvedenou</w:t>
      </w:r>
      <w:r w:rsidRPr="00153C5D">
        <w:rPr>
          <w:rFonts w:ascii="Calibri" w:hAnsi="Calibri"/>
          <w:snapToGrid w:val="0"/>
        </w:rPr>
        <w:t xml:space="preserve"> v čl. IV. odst. 4.</w:t>
      </w:r>
      <w:r w:rsidR="00494783" w:rsidRPr="00153C5D">
        <w:rPr>
          <w:rFonts w:ascii="Calibri" w:hAnsi="Calibri"/>
          <w:snapToGrid w:val="0"/>
        </w:rPr>
        <w:t>1</w:t>
      </w:r>
      <w:r w:rsidRPr="00153C5D">
        <w:rPr>
          <w:rFonts w:ascii="Calibri" w:hAnsi="Calibri"/>
          <w:snapToGrid w:val="0"/>
        </w:rPr>
        <w:t>. této smlouvy.</w:t>
      </w:r>
    </w:p>
    <w:p w:rsidR="001930B3" w:rsidRPr="00153C5D" w:rsidRDefault="001930B3">
      <w:pPr>
        <w:tabs>
          <w:tab w:val="left" w:pos="709"/>
        </w:tabs>
        <w:jc w:val="both"/>
        <w:rPr>
          <w:rFonts w:ascii="Calibri" w:hAnsi="Calibri"/>
          <w:snapToGrid w:val="0"/>
        </w:rPr>
      </w:pPr>
    </w:p>
    <w:p w:rsidR="001930B3" w:rsidRPr="00153C5D" w:rsidRDefault="001930B3" w:rsidP="00293652">
      <w:pPr>
        <w:numPr>
          <w:ilvl w:val="1"/>
          <w:numId w:val="14"/>
        </w:numPr>
        <w:tabs>
          <w:tab w:val="clear" w:pos="360"/>
          <w:tab w:val="num" w:pos="709"/>
        </w:tabs>
        <w:ind w:left="709" w:hanging="709"/>
        <w:jc w:val="both"/>
        <w:rPr>
          <w:rFonts w:ascii="Calibri" w:hAnsi="Calibri"/>
          <w:snapToGrid w:val="0"/>
        </w:rPr>
      </w:pPr>
      <w:r w:rsidRPr="00153C5D">
        <w:rPr>
          <w:rFonts w:ascii="Calibri" w:hAnsi="Calibri"/>
          <w:snapToGrid w:val="0"/>
        </w:rPr>
        <w:t xml:space="preserve">Doprava a urovnání </w:t>
      </w:r>
      <w:r w:rsidR="002E7E9C" w:rsidRPr="00153C5D">
        <w:rPr>
          <w:rFonts w:ascii="Calibri" w:hAnsi="Calibri"/>
          <w:snapToGrid w:val="0"/>
        </w:rPr>
        <w:t>nepotřebných či demontovaných materiálů</w:t>
      </w:r>
      <w:r w:rsidRPr="00153C5D">
        <w:rPr>
          <w:rFonts w:ascii="Calibri" w:hAnsi="Calibri"/>
          <w:snapToGrid w:val="0"/>
        </w:rPr>
        <w:t xml:space="preserve"> na skládkách (včetně </w:t>
      </w:r>
      <w:r w:rsidR="007439EC" w:rsidRPr="00153C5D">
        <w:rPr>
          <w:rFonts w:ascii="Calibri" w:hAnsi="Calibri"/>
          <w:snapToGrid w:val="0"/>
        </w:rPr>
        <w:t xml:space="preserve">příp. </w:t>
      </w:r>
      <w:r w:rsidRPr="00153C5D">
        <w:rPr>
          <w:rFonts w:ascii="Calibri" w:hAnsi="Calibri"/>
          <w:snapToGrid w:val="0"/>
        </w:rPr>
        <w:t>poplatků za uložení) jsou součástí pevné nabídkové ceny.</w:t>
      </w:r>
    </w:p>
    <w:p w:rsidR="001930B3" w:rsidRPr="00153C5D" w:rsidRDefault="001930B3">
      <w:pPr>
        <w:jc w:val="both"/>
        <w:rPr>
          <w:rFonts w:ascii="Calibri" w:hAnsi="Calibri"/>
          <w:snapToGrid w:val="0"/>
        </w:rPr>
      </w:pPr>
    </w:p>
    <w:p w:rsidR="001930B3" w:rsidRPr="00153C5D" w:rsidRDefault="001930B3">
      <w:pPr>
        <w:tabs>
          <w:tab w:val="left" w:pos="709"/>
        </w:tabs>
        <w:ind w:left="705" w:hanging="705"/>
        <w:jc w:val="both"/>
        <w:rPr>
          <w:rFonts w:ascii="Calibri" w:hAnsi="Calibri"/>
        </w:rPr>
      </w:pPr>
      <w:proofErr w:type="gramStart"/>
      <w:r w:rsidRPr="00153C5D">
        <w:rPr>
          <w:rFonts w:ascii="Calibri" w:hAnsi="Calibri"/>
        </w:rPr>
        <w:t>7.</w:t>
      </w:r>
      <w:r w:rsidR="004268C7" w:rsidRPr="00153C5D">
        <w:rPr>
          <w:rFonts w:ascii="Calibri" w:hAnsi="Calibri"/>
        </w:rPr>
        <w:t>5</w:t>
      </w:r>
      <w:proofErr w:type="gramEnd"/>
      <w:r w:rsidRPr="00153C5D">
        <w:rPr>
          <w:rFonts w:ascii="Calibri" w:hAnsi="Calibri"/>
        </w:rPr>
        <w:t>.</w:t>
      </w:r>
      <w:r w:rsidRPr="00153C5D">
        <w:rPr>
          <w:rFonts w:ascii="Calibri" w:hAnsi="Calibri"/>
        </w:rPr>
        <w:tab/>
        <w:t xml:space="preserve">Cenu díla stanovenou jako nejvýše přípustnou není možné překročit z vůle zhotovitele. </w:t>
      </w:r>
    </w:p>
    <w:p w:rsidR="001930B3" w:rsidRPr="00153C5D" w:rsidRDefault="001930B3">
      <w:pPr>
        <w:tabs>
          <w:tab w:val="left" w:pos="709"/>
        </w:tabs>
        <w:ind w:left="705" w:hanging="705"/>
        <w:jc w:val="both"/>
        <w:rPr>
          <w:rFonts w:ascii="Calibri" w:hAnsi="Calibri"/>
          <w:bCs/>
          <w:color w:val="C00000"/>
          <w:u w:val="single"/>
        </w:rPr>
      </w:pPr>
      <w:r w:rsidRPr="00153C5D">
        <w:rPr>
          <w:rFonts w:ascii="Calibri" w:hAnsi="Calibri"/>
          <w:bCs/>
          <w:color w:val="C00000"/>
        </w:rPr>
        <w:tab/>
      </w:r>
    </w:p>
    <w:p w:rsidR="001930B3" w:rsidRPr="00153C5D" w:rsidRDefault="001930B3">
      <w:pPr>
        <w:tabs>
          <w:tab w:val="left" w:pos="709"/>
        </w:tabs>
        <w:ind w:left="705" w:hanging="705"/>
        <w:jc w:val="both"/>
        <w:rPr>
          <w:rFonts w:ascii="Calibri" w:hAnsi="Calibri"/>
          <w:b/>
          <w:u w:val="single"/>
        </w:rPr>
      </w:pPr>
      <w:r w:rsidRPr="00153C5D">
        <w:rPr>
          <w:rFonts w:ascii="Calibri" w:hAnsi="Calibri"/>
          <w:bCs/>
        </w:rPr>
        <w:tab/>
        <w:t>7</w:t>
      </w:r>
      <w:r w:rsidR="004268C7" w:rsidRPr="00153C5D">
        <w:rPr>
          <w:rFonts w:ascii="Calibri" w:hAnsi="Calibri"/>
          <w:bCs/>
        </w:rPr>
        <w:t>.5</w:t>
      </w:r>
      <w:r w:rsidRPr="00153C5D">
        <w:rPr>
          <w:rFonts w:ascii="Calibri" w:hAnsi="Calibri"/>
          <w:bCs/>
        </w:rPr>
        <w:t>.1.</w:t>
      </w:r>
      <w:r w:rsidRPr="00153C5D">
        <w:rPr>
          <w:rFonts w:ascii="Calibri" w:hAnsi="Calibri"/>
          <w:bCs/>
        </w:rPr>
        <w:tab/>
      </w:r>
      <w:r w:rsidRPr="00153C5D">
        <w:rPr>
          <w:rFonts w:ascii="Calibri" w:hAnsi="Calibri"/>
          <w:bCs/>
          <w:u w:val="single"/>
        </w:rPr>
        <w:t>Změna ceny, ať již zvýšení nebo snížení,</w:t>
      </w:r>
      <w:r w:rsidRPr="00153C5D">
        <w:rPr>
          <w:rFonts w:ascii="Calibri" w:hAnsi="Calibri"/>
          <w:u w:val="single"/>
        </w:rPr>
        <w:t xml:space="preserve"> je možná </w:t>
      </w:r>
      <w:r w:rsidRPr="00153C5D">
        <w:rPr>
          <w:rFonts w:ascii="Calibri" w:hAnsi="Calibri"/>
          <w:bCs/>
          <w:u w:val="single"/>
        </w:rPr>
        <w:t>pouze:</w:t>
      </w:r>
      <w:r w:rsidRPr="00153C5D">
        <w:rPr>
          <w:rFonts w:ascii="Calibri" w:hAnsi="Calibri"/>
          <w:b/>
          <w:u w:val="single"/>
        </w:rPr>
        <w:t xml:space="preserve">  </w:t>
      </w:r>
    </w:p>
    <w:p w:rsidR="001930B3" w:rsidRPr="00153C5D" w:rsidRDefault="001930B3" w:rsidP="00293652">
      <w:pPr>
        <w:pStyle w:val="Zkladntext"/>
        <w:numPr>
          <w:ilvl w:val="0"/>
          <w:numId w:val="13"/>
        </w:numPr>
        <w:tabs>
          <w:tab w:val="clear" w:pos="1800"/>
          <w:tab w:val="left" w:pos="0"/>
          <w:tab w:val="left" w:pos="1701"/>
        </w:tabs>
        <w:overflowPunct w:val="0"/>
        <w:autoSpaceDE w:val="0"/>
        <w:autoSpaceDN w:val="0"/>
        <w:adjustRightInd w:val="0"/>
        <w:spacing w:before="60"/>
        <w:ind w:left="1701" w:hanging="283"/>
        <w:textAlignment w:val="baseline"/>
        <w:rPr>
          <w:rFonts w:ascii="Calibri" w:hAnsi="Calibri"/>
          <w:sz w:val="20"/>
        </w:rPr>
      </w:pPr>
      <w:r w:rsidRPr="00153C5D">
        <w:rPr>
          <w:rFonts w:ascii="Calibri" w:hAnsi="Calibri"/>
          <w:sz w:val="20"/>
        </w:rPr>
        <w:t xml:space="preserve">dojde-li z požadavku objednatele ke změně </w:t>
      </w:r>
      <w:r w:rsidR="00027D05" w:rsidRPr="00153C5D">
        <w:rPr>
          <w:rFonts w:ascii="Calibri" w:hAnsi="Calibri"/>
          <w:sz w:val="20"/>
        </w:rPr>
        <w:t>díla</w:t>
      </w:r>
      <w:r w:rsidRPr="00153C5D">
        <w:rPr>
          <w:rFonts w:ascii="Calibri" w:hAnsi="Calibri"/>
          <w:sz w:val="20"/>
        </w:rPr>
        <w:t>, která bude rozšiřovat předmět smlouvy nebo měnit standard;</w:t>
      </w:r>
    </w:p>
    <w:p w:rsidR="001930B3" w:rsidRPr="00153C5D" w:rsidRDefault="001930B3" w:rsidP="00293652">
      <w:pPr>
        <w:pStyle w:val="Zkladntext"/>
        <w:numPr>
          <w:ilvl w:val="0"/>
          <w:numId w:val="13"/>
        </w:numPr>
        <w:tabs>
          <w:tab w:val="clear" w:pos="1800"/>
          <w:tab w:val="left" w:pos="0"/>
          <w:tab w:val="left" w:pos="1701"/>
        </w:tabs>
        <w:overflowPunct w:val="0"/>
        <w:autoSpaceDE w:val="0"/>
        <w:autoSpaceDN w:val="0"/>
        <w:adjustRightInd w:val="0"/>
        <w:spacing w:before="60"/>
        <w:ind w:left="1701" w:hanging="283"/>
        <w:textAlignment w:val="baseline"/>
        <w:rPr>
          <w:rFonts w:ascii="Calibri" w:hAnsi="Calibri"/>
          <w:sz w:val="20"/>
        </w:rPr>
      </w:pPr>
      <w:r w:rsidRPr="00153C5D">
        <w:rPr>
          <w:rFonts w:ascii="Calibri" w:hAnsi="Calibri"/>
          <w:sz w:val="20"/>
        </w:rPr>
        <w:t>dojde-li před nebo v průběhu realizace předmětu smlouvy ke změnám sazeb DPH nebo ke změnám jiných daňových předpisů majících vliv na cenu díla;</w:t>
      </w:r>
    </w:p>
    <w:p w:rsidR="001930B3" w:rsidRPr="00153C5D" w:rsidRDefault="001930B3" w:rsidP="00293652">
      <w:pPr>
        <w:pStyle w:val="Zkladntext"/>
        <w:numPr>
          <w:ilvl w:val="0"/>
          <w:numId w:val="13"/>
        </w:numPr>
        <w:tabs>
          <w:tab w:val="clear" w:pos="1800"/>
          <w:tab w:val="left" w:pos="0"/>
          <w:tab w:val="left" w:pos="1701"/>
        </w:tabs>
        <w:overflowPunct w:val="0"/>
        <w:autoSpaceDE w:val="0"/>
        <w:autoSpaceDN w:val="0"/>
        <w:adjustRightInd w:val="0"/>
        <w:spacing w:before="60"/>
        <w:ind w:left="1701" w:hanging="283"/>
        <w:textAlignment w:val="baseline"/>
        <w:rPr>
          <w:rFonts w:ascii="Calibri" w:hAnsi="Calibri"/>
          <w:sz w:val="20"/>
        </w:rPr>
      </w:pPr>
      <w:r w:rsidRPr="00153C5D">
        <w:rPr>
          <w:rFonts w:ascii="Calibri" w:hAnsi="Calibri"/>
          <w:sz w:val="20"/>
        </w:rPr>
        <w:t>dojde-li při vlastní realizaci díla ke změně předmětu smlouvy</w:t>
      </w:r>
      <w:r w:rsidR="002E7E9C" w:rsidRPr="00153C5D">
        <w:rPr>
          <w:rFonts w:ascii="Calibri" w:hAnsi="Calibri"/>
          <w:sz w:val="20"/>
        </w:rPr>
        <w:t xml:space="preserve"> – </w:t>
      </w:r>
      <w:r w:rsidRPr="00153C5D">
        <w:rPr>
          <w:rFonts w:ascii="Calibri" w:hAnsi="Calibri"/>
          <w:sz w:val="20"/>
        </w:rPr>
        <w:t xml:space="preserve">za změnu předmětu smlouvy se v tomto směru považuje taková změna, při které dojde ke zvýšení nebo snížení rozsahu předmětu smlouvy (objemových jednotek) nebo ke změně (navýšení či snížení) standardu a technického řešení oproti </w:t>
      </w:r>
      <w:r w:rsidR="00027D05" w:rsidRPr="00153C5D">
        <w:rPr>
          <w:rFonts w:ascii="Calibri" w:hAnsi="Calibri"/>
          <w:sz w:val="20"/>
        </w:rPr>
        <w:t>nabídce zhotovitele</w:t>
      </w:r>
      <w:r w:rsidRPr="00153C5D">
        <w:rPr>
          <w:rFonts w:ascii="Calibri" w:hAnsi="Calibri"/>
          <w:sz w:val="20"/>
        </w:rPr>
        <w:t xml:space="preserve"> uvedené v čl. III odst. </w:t>
      </w:r>
      <w:proofErr w:type="gramStart"/>
      <w:r w:rsidRPr="00153C5D">
        <w:rPr>
          <w:rFonts w:ascii="Calibri" w:hAnsi="Calibri"/>
          <w:sz w:val="20"/>
        </w:rPr>
        <w:t>3.2. této</w:t>
      </w:r>
      <w:proofErr w:type="gramEnd"/>
      <w:r w:rsidRPr="00153C5D">
        <w:rPr>
          <w:rFonts w:ascii="Calibri" w:hAnsi="Calibri"/>
          <w:sz w:val="20"/>
        </w:rPr>
        <w:t xml:space="preserve"> smlouvy;</w:t>
      </w:r>
    </w:p>
    <w:p w:rsidR="001930B3" w:rsidRPr="00153C5D" w:rsidRDefault="001930B3" w:rsidP="00293652">
      <w:pPr>
        <w:pStyle w:val="Zkladntext"/>
        <w:numPr>
          <w:ilvl w:val="0"/>
          <w:numId w:val="13"/>
        </w:numPr>
        <w:tabs>
          <w:tab w:val="clear" w:pos="1800"/>
          <w:tab w:val="left" w:pos="0"/>
          <w:tab w:val="left" w:pos="1701"/>
        </w:tabs>
        <w:overflowPunct w:val="0"/>
        <w:autoSpaceDE w:val="0"/>
        <w:autoSpaceDN w:val="0"/>
        <w:adjustRightInd w:val="0"/>
        <w:spacing w:before="60"/>
        <w:ind w:left="1701" w:hanging="283"/>
        <w:textAlignment w:val="baseline"/>
        <w:rPr>
          <w:rFonts w:ascii="Calibri" w:hAnsi="Calibri"/>
          <w:sz w:val="20"/>
        </w:rPr>
      </w:pPr>
      <w:r w:rsidRPr="00153C5D">
        <w:rPr>
          <w:rFonts w:ascii="Calibri" w:hAnsi="Calibri"/>
          <w:sz w:val="20"/>
        </w:rPr>
        <w:t>bude-li objednatel vyžadovat provedení jiných prací, které nejsou součástí sjednaného předmětu smlouvy.</w:t>
      </w:r>
    </w:p>
    <w:p w:rsidR="0068177E" w:rsidRPr="00153C5D" w:rsidRDefault="0068177E">
      <w:pPr>
        <w:pStyle w:val="Zkladntext"/>
        <w:tabs>
          <w:tab w:val="left" w:pos="426"/>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overflowPunct w:val="0"/>
        <w:autoSpaceDE w:val="0"/>
        <w:autoSpaceDN w:val="0"/>
        <w:adjustRightInd w:val="0"/>
        <w:spacing w:before="60"/>
        <w:ind w:left="1276"/>
        <w:textAlignment w:val="baseline"/>
        <w:rPr>
          <w:rFonts w:ascii="Calibri" w:hAnsi="Calibri"/>
          <w:color w:val="C00000"/>
          <w:sz w:val="20"/>
        </w:rPr>
      </w:pPr>
    </w:p>
    <w:p w:rsidR="001930B3" w:rsidRPr="00153C5D" w:rsidRDefault="001930B3">
      <w:pPr>
        <w:pStyle w:val="Nadpis5"/>
        <w:rPr>
          <w:rFonts w:ascii="Calibri" w:hAnsi="Calibri"/>
          <w:sz w:val="20"/>
        </w:rPr>
      </w:pPr>
      <w:r w:rsidRPr="00153C5D">
        <w:rPr>
          <w:rFonts w:ascii="Calibri" w:hAnsi="Calibri"/>
          <w:sz w:val="20"/>
          <w:u w:val="none"/>
        </w:rPr>
        <w:t>VIII.</w:t>
      </w:r>
      <w:r w:rsidRPr="00153C5D">
        <w:rPr>
          <w:rFonts w:ascii="Calibri" w:hAnsi="Calibri"/>
          <w:sz w:val="20"/>
          <w:u w:val="none"/>
        </w:rPr>
        <w:tab/>
      </w:r>
      <w:r w:rsidRPr="00153C5D">
        <w:rPr>
          <w:rFonts w:ascii="Calibri" w:hAnsi="Calibri"/>
          <w:sz w:val="20"/>
        </w:rPr>
        <w:t>PLATEBNÍ PODMÍNKY</w:t>
      </w:r>
    </w:p>
    <w:p w:rsidR="001930B3" w:rsidRPr="00153C5D" w:rsidRDefault="001930B3">
      <w:pPr>
        <w:jc w:val="both"/>
        <w:rPr>
          <w:rFonts w:ascii="Calibri" w:hAnsi="Calibri"/>
          <w:snapToGrid w:val="0"/>
        </w:rPr>
      </w:pPr>
    </w:p>
    <w:p w:rsidR="00E65BE7" w:rsidRPr="00153C5D" w:rsidRDefault="001930B3" w:rsidP="00E65BE7">
      <w:pPr>
        <w:widowControl w:val="0"/>
        <w:numPr>
          <w:ilvl w:val="1"/>
          <w:numId w:val="9"/>
        </w:numPr>
        <w:tabs>
          <w:tab w:val="clear" w:pos="360"/>
          <w:tab w:val="num" w:pos="709"/>
        </w:tabs>
        <w:autoSpaceDE w:val="0"/>
        <w:autoSpaceDN w:val="0"/>
        <w:adjustRightInd w:val="0"/>
        <w:ind w:left="709" w:hanging="709"/>
        <w:jc w:val="both"/>
        <w:rPr>
          <w:rFonts w:ascii="Calibri" w:hAnsi="Calibri" w:cs="Calibri"/>
          <w:snapToGrid w:val="0"/>
        </w:rPr>
      </w:pPr>
      <w:r w:rsidRPr="00153C5D">
        <w:rPr>
          <w:rFonts w:ascii="Calibri" w:hAnsi="Calibri" w:cs="Calibri"/>
          <w:snapToGrid w:val="0"/>
        </w:rPr>
        <w:t xml:space="preserve">Objednatel poskytne úhrady dílčích faktur do </w:t>
      </w:r>
      <w:r w:rsidRPr="00153C5D">
        <w:rPr>
          <w:rFonts w:ascii="Calibri" w:hAnsi="Calibri" w:cs="Calibri"/>
          <w:b/>
          <w:bCs/>
          <w:snapToGrid w:val="0"/>
        </w:rPr>
        <w:t xml:space="preserve">max. výše </w:t>
      </w:r>
      <w:r w:rsidR="00795A34" w:rsidRPr="00153C5D">
        <w:rPr>
          <w:rFonts w:ascii="Calibri" w:hAnsi="Calibri" w:cs="Calibri"/>
          <w:b/>
          <w:bCs/>
          <w:snapToGrid w:val="0"/>
        </w:rPr>
        <w:t>9</w:t>
      </w:r>
      <w:r w:rsidRPr="00153C5D">
        <w:rPr>
          <w:rFonts w:ascii="Calibri" w:hAnsi="Calibri" w:cs="Calibri"/>
          <w:b/>
          <w:bCs/>
          <w:snapToGrid w:val="0"/>
        </w:rPr>
        <w:t>0%</w:t>
      </w:r>
      <w:r w:rsidRPr="00153C5D">
        <w:rPr>
          <w:rFonts w:ascii="Calibri" w:hAnsi="Calibri" w:cs="Calibri"/>
          <w:snapToGrid w:val="0"/>
        </w:rPr>
        <w:t xml:space="preserve"> sjednaného rozsahu prací. </w:t>
      </w:r>
      <w:r w:rsidRPr="00153C5D">
        <w:rPr>
          <w:rFonts w:ascii="Calibri" w:hAnsi="Calibri" w:cs="Calibri"/>
          <w:b/>
          <w:bCs/>
          <w:snapToGrid w:val="0"/>
        </w:rPr>
        <w:t>Dalších 1</w:t>
      </w:r>
      <w:r w:rsidR="00795A34" w:rsidRPr="00153C5D">
        <w:rPr>
          <w:rFonts w:ascii="Calibri" w:hAnsi="Calibri" w:cs="Calibri"/>
          <w:b/>
          <w:bCs/>
          <w:snapToGrid w:val="0"/>
        </w:rPr>
        <w:t>0</w:t>
      </w:r>
      <w:r w:rsidRPr="00153C5D">
        <w:rPr>
          <w:rFonts w:ascii="Calibri" w:hAnsi="Calibri" w:cs="Calibri"/>
          <w:b/>
          <w:bCs/>
          <w:snapToGrid w:val="0"/>
        </w:rPr>
        <w:t>% ceny díla</w:t>
      </w:r>
      <w:r w:rsidRPr="00153C5D">
        <w:rPr>
          <w:rFonts w:ascii="Calibri" w:hAnsi="Calibri" w:cs="Calibri"/>
          <w:snapToGrid w:val="0"/>
        </w:rPr>
        <w:t xml:space="preserve"> </w:t>
      </w:r>
      <w:r w:rsidR="007439EC" w:rsidRPr="00153C5D">
        <w:rPr>
          <w:rFonts w:ascii="Calibri" w:hAnsi="Calibri" w:cs="Calibri"/>
          <w:snapToGrid w:val="0"/>
        </w:rPr>
        <w:t xml:space="preserve">má objednatel právo </w:t>
      </w:r>
      <w:r w:rsidRPr="00153C5D">
        <w:rPr>
          <w:rFonts w:ascii="Calibri" w:hAnsi="Calibri" w:cs="Calibri"/>
          <w:snapToGrid w:val="0"/>
        </w:rPr>
        <w:t>uhra</w:t>
      </w:r>
      <w:r w:rsidR="007439EC" w:rsidRPr="00153C5D">
        <w:rPr>
          <w:rFonts w:ascii="Calibri" w:hAnsi="Calibri" w:cs="Calibri"/>
          <w:snapToGrid w:val="0"/>
        </w:rPr>
        <w:t>dit až</w:t>
      </w:r>
      <w:r w:rsidRPr="00153C5D">
        <w:rPr>
          <w:rFonts w:ascii="Calibri" w:hAnsi="Calibri" w:cs="Calibri"/>
          <w:snapToGrid w:val="0"/>
        </w:rPr>
        <w:t xml:space="preserve"> po převzetí díla bez vad a nedodělků nebo po úplném odstranění všech vad a nedodělků a po vyrovnání závazků z případných plnění uvedených v této smlouvě. Při přejímacím řízení </w:t>
      </w:r>
      <w:r w:rsidR="003A5514" w:rsidRPr="00153C5D">
        <w:rPr>
          <w:rFonts w:ascii="Calibri" w:hAnsi="Calibri" w:cs="Calibri"/>
          <w:snapToGrid w:val="0"/>
        </w:rPr>
        <w:t>s</w:t>
      </w:r>
      <w:r w:rsidRPr="00153C5D">
        <w:rPr>
          <w:rFonts w:ascii="Calibri" w:hAnsi="Calibri" w:cs="Calibri"/>
          <w:snapToGrid w:val="0"/>
        </w:rPr>
        <w:t xml:space="preserve">e připouštějí pouze </w:t>
      </w:r>
      <w:r w:rsidR="00BF4179" w:rsidRPr="00153C5D">
        <w:rPr>
          <w:rFonts w:ascii="Calibri" w:hAnsi="Calibri" w:cs="Calibri"/>
          <w:snapToGrid w:val="0"/>
        </w:rPr>
        <w:t>drobné</w:t>
      </w:r>
      <w:r w:rsidRPr="00153C5D">
        <w:rPr>
          <w:rFonts w:ascii="Calibri" w:hAnsi="Calibri" w:cs="Calibri"/>
          <w:snapToGrid w:val="0"/>
        </w:rPr>
        <w:t xml:space="preserve"> vady a nedodělky, nebránící řádnému užívání </w:t>
      </w:r>
      <w:r w:rsidR="00DA1562" w:rsidRPr="00153C5D">
        <w:rPr>
          <w:rFonts w:ascii="Calibri" w:hAnsi="Calibri" w:cs="Calibri"/>
          <w:snapToGrid w:val="0"/>
        </w:rPr>
        <w:t>díla</w:t>
      </w:r>
      <w:r w:rsidRPr="00153C5D">
        <w:rPr>
          <w:rFonts w:ascii="Calibri" w:hAnsi="Calibri" w:cs="Calibri"/>
          <w:snapToGrid w:val="0"/>
        </w:rPr>
        <w:t>.</w:t>
      </w:r>
      <w:r w:rsidR="00B52020" w:rsidRPr="00153C5D">
        <w:rPr>
          <w:rFonts w:ascii="Calibri" w:hAnsi="Calibri" w:cs="Calibri"/>
        </w:rPr>
        <w:t xml:space="preserve"> Tzv. zádržné lze řešit též bankovní zárukou</w:t>
      </w:r>
      <w:r w:rsidR="00865650" w:rsidRPr="00153C5D">
        <w:rPr>
          <w:rFonts w:ascii="Calibri" w:hAnsi="Calibri" w:cs="Calibri"/>
        </w:rPr>
        <w:t>.</w:t>
      </w:r>
    </w:p>
    <w:p w:rsidR="00E65BE7" w:rsidRPr="00153C5D" w:rsidRDefault="00E65BE7" w:rsidP="00E65BE7">
      <w:pPr>
        <w:pStyle w:val="Odstavecseseznamem"/>
        <w:rPr>
          <w:rFonts w:ascii="Calibri" w:hAnsi="Calibri" w:cs="Calibri"/>
          <w:snapToGrid w:val="0"/>
        </w:rPr>
      </w:pPr>
    </w:p>
    <w:p w:rsidR="00E65BE7" w:rsidRPr="00153C5D" w:rsidRDefault="006A0A3A" w:rsidP="00E65BE7">
      <w:pPr>
        <w:widowControl w:val="0"/>
        <w:numPr>
          <w:ilvl w:val="1"/>
          <w:numId w:val="9"/>
        </w:numPr>
        <w:tabs>
          <w:tab w:val="clear" w:pos="360"/>
          <w:tab w:val="num" w:pos="709"/>
        </w:tabs>
        <w:autoSpaceDE w:val="0"/>
        <w:autoSpaceDN w:val="0"/>
        <w:adjustRightInd w:val="0"/>
        <w:ind w:left="709" w:hanging="709"/>
        <w:jc w:val="both"/>
        <w:rPr>
          <w:rFonts w:ascii="Calibri" w:hAnsi="Calibri" w:cs="Calibri"/>
          <w:snapToGrid w:val="0"/>
        </w:rPr>
      </w:pPr>
      <w:r w:rsidRPr="00153C5D">
        <w:rPr>
          <w:rFonts w:ascii="Calibri" w:hAnsi="Calibri" w:cs="Calibri"/>
          <w:snapToGrid w:val="0"/>
        </w:rPr>
        <w:t xml:space="preserve">Pokud je zhotovitel plátce DPH, </w:t>
      </w:r>
      <w:r w:rsidR="00710D42" w:rsidRPr="00153C5D">
        <w:rPr>
          <w:rFonts w:ascii="Calibri" w:hAnsi="Calibri" w:cs="Calibri"/>
          <w:snapToGrid w:val="0"/>
        </w:rPr>
        <w:t>použije režim dle §92e ZDPH, podle něhož plátce při poskytnutí stavebních nebo montážních prací, které odpovídají kódům 41 až 43 klasifikace produkce CZ-CPA ve znění platném k </w:t>
      </w:r>
      <w:proofErr w:type="gramStart"/>
      <w:r w:rsidR="00710D42" w:rsidRPr="00153C5D">
        <w:rPr>
          <w:rFonts w:ascii="Calibri" w:hAnsi="Calibri" w:cs="Calibri"/>
          <w:snapToGrid w:val="0"/>
        </w:rPr>
        <w:t>1.1.2015</w:t>
      </w:r>
      <w:proofErr w:type="gramEnd"/>
      <w:r w:rsidR="00710D42" w:rsidRPr="00153C5D">
        <w:rPr>
          <w:rFonts w:ascii="Calibri" w:hAnsi="Calibri" w:cs="Calibri"/>
          <w:snapToGrid w:val="0"/>
        </w:rPr>
        <w:t xml:space="preserve">, plátci použije </w:t>
      </w:r>
      <w:r w:rsidR="00A77C3A" w:rsidRPr="00153C5D">
        <w:rPr>
          <w:rFonts w:ascii="Calibri" w:hAnsi="Calibri" w:cs="Calibri"/>
          <w:snapToGrid w:val="0"/>
        </w:rPr>
        <w:t>r</w:t>
      </w:r>
      <w:r w:rsidR="00710D42" w:rsidRPr="00153C5D">
        <w:rPr>
          <w:rFonts w:ascii="Calibri" w:hAnsi="Calibri" w:cs="Calibri"/>
          <w:snapToGrid w:val="0"/>
        </w:rPr>
        <w:t>ežim přenesené daňové povinnosti.</w:t>
      </w:r>
    </w:p>
    <w:p w:rsidR="006A71FA" w:rsidRPr="00153C5D" w:rsidRDefault="006A71FA" w:rsidP="006A71FA">
      <w:pPr>
        <w:widowControl w:val="0"/>
        <w:autoSpaceDE w:val="0"/>
        <w:autoSpaceDN w:val="0"/>
        <w:adjustRightInd w:val="0"/>
        <w:ind w:left="709"/>
        <w:jc w:val="both"/>
        <w:rPr>
          <w:rFonts w:ascii="Calibri" w:hAnsi="Calibri" w:cs="Calibri"/>
          <w:snapToGrid w:val="0"/>
        </w:rPr>
      </w:pPr>
    </w:p>
    <w:p w:rsidR="00710D42" w:rsidRPr="00153C5D" w:rsidRDefault="00A77C3A" w:rsidP="00E65BE7">
      <w:pPr>
        <w:widowControl w:val="0"/>
        <w:numPr>
          <w:ilvl w:val="1"/>
          <w:numId w:val="9"/>
        </w:numPr>
        <w:tabs>
          <w:tab w:val="clear" w:pos="360"/>
          <w:tab w:val="num" w:pos="709"/>
        </w:tabs>
        <w:autoSpaceDE w:val="0"/>
        <w:autoSpaceDN w:val="0"/>
        <w:adjustRightInd w:val="0"/>
        <w:ind w:left="709" w:hanging="709"/>
        <w:jc w:val="both"/>
        <w:rPr>
          <w:rFonts w:ascii="Calibri" w:hAnsi="Calibri" w:cs="Calibri"/>
          <w:snapToGrid w:val="0"/>
        </w:rPr>
      </w:pPr>
      <w:r w:rsidRPr="00153C5D">
        <w:rPr>
          <w:rFonts w:ascii="Calibri" w:hAnsi="Calibri" w:cs="Calibri"/>
          <w:snapToGrid w:val="0"/>
        </w:rPr>
        <w:t>Pokud je zhotovitel</w:t>
      </w:r>
      <w:r w:rsidR="00710D42" w:rsidRPr="00153C5D">
        <w:rPr>
          <w:rFonts w:ascii="Calibri" w:hAnsi="Calibri" w:cs="Calibri"/>
          <w:snapToGrid w:val="0"/>
        </w:rPr>
        <w:t xml:space="preserve"> neplátce DPH,  režim PDP se neuplatní.</w:t>
      </w:r>
    </w:p>
    <w:p w:rsidR="001930B3" w:rsidRPr="00153C5D" w:rsidRDefault="001930B3">
      <w:pPr>
        <w:widowControl w:val="0"/>
        <w:autoSpaceDE w:val="0"/>
        <w:autoSpaceDN w:val="0"/>
        <w:adjustRightInd w:val="0"/>
        <w:jc w:val="both"/>
        <w:rPr>
          <w:rFonts w:ascii="Calibri" w:hAnsi="Calibri" w:cs="Calibri"/>
          <w:snapToGrid w:val="0"/>
        </w:rPr>
      </w:pPr>
    </w:p>
    <w:p w:rsidR="00E65BE7" w:rsidRPr="00153C5D" w:rsidRDefault="001930B3" w:rsidP="00907E12">
      <w:pPr>
        <w:numPr>
          <w:ilvl w:val="1"/>
          <w:numId w:val="9"/>
        </w:numPr>
        <w:tabs>
          <w:tab w:val="clear" w:pos="360"/>
          <w:tab w:val="num" w:pos="709"/>
        </w:tabs>
        <w:ind w:left="709" w:hanging="709"/>
        <w:jc w:val="both"/>
        <w:rPr>
          <w:rFonts w:ascii="Calibri" w:hAnsi="Calibri" w:cs="Calibri"/>
        </w:rPr>
      </w:pPr>
      <w:r w:rsidRPr="00153C5D">
        <w:rPr>
          <w:rFonts w:ascii="Calibri" w:hAnsi="Calibri" w:cs="Calibri"/>
        </w:rPr>
        <w:t xml:space="preserve">Jednotlivé faktury budou obsahovat </w:t>
      </w:r>
      <w:r w:rsidR="001F1B4B" w:rsidRPr="00153C5D">
        <w:rPr>
          <w:rFonts w:ascii="Calibri" w:hAnsi="Calibri" w:cs="Calibri"/>
        </w:rPr>
        <w:t xml:space="preserve">zejména </w:t>
      </w:r>
      <w:r w:rsidR="00E65BE7" w:rsidRPr="00153C5D">
        <w:rPr>
          <w:rFonts w:ascii="Calibri" w:hAnsi="Calibri" w:cs="Calibri"/>
        </w:rPr>
        <w:t>tyto údaje:</w:t>
      </w:r>
      <w:r w:rsidR="00E65BE7" w:rsidRPr="00153C5D">
        <w:rPr>
          <w:rFonts w:ascii="Calibri" w:hAnsi="Calibri" w:cs="Calibri"/>
        </w:rPr>
        <w:tab/>
      </w:r>
      <w:r w:rsidR="00E65BE7" w:rsidRPr="00153C5D">
        <w:rPr>
          <w:rFonts w:ascii="Calibri" w:hAnsi="Calibri" w:cs="Calibri"/>
        </w:rPr>
        <w:tab/>
      </w:r>
      <w:r w:rsidR="00E65BE7" w:rsidRPr="00153C5D">
        <w:rPr>
          <w:rFonts w:ascii="Calibri" w:hAnsi="Calibri" w:cs="Calibri"/>
        </w:rPr>
        <w:tab/>
      </w:r>
    </w:p>
    <w:p w:rsidR="00E65BE7" w:rsidRPr="00153C5D" w:rsidRDefault="001930B3" w:rsidP="00E65BE7">
      <w:pPr>
        <w:numPr>
          <w:ilvl w:val="0"/>
          <w:numId w:val="31"/>
        </w:numPr>
        <w:jc w:val="both"/>
        <w:rPr>
          <w:rFonts w:ascii="Calibri" w:hAnsi="Calibri" w:cs="Calibri"/>
        </w:rPr>
      </w:pPr>
      <w:r w:rsidRPr="00153C5D">
        <w:rPr>
          <w:rFonts w:ascii="Calibri" w:hAnsi="Calibri" w:cs="Calibri"/>
        </w:rPr>
        <w:t>označení povinné a oprávněné osoby, adresa, sídlo, DIČ;</w:t>
      </w:r>
    </w:p>
    <w:p w:rsidR="00E65BE7" w:rsidRPr="00153C5D" w:rsidRDefault="001930B3" w:rsidP="00E65BE7">
      <w:pPr>
        <w:numPr>
          <w:ilvl w:val="0"/>
          <w:numId w:val="31"/>
        </w:numPr>
        <w:jc w:val="both"/>
        <w:rPr>
          <w:rFonts w:ascii="Calibri" w:hAnsi="Calibri" w:cs="Calibri"/>
        </w:rPr>
      </w:pPr>
      <w:r w:rsidRPr="00153C5D">
        <w:rPr>
          <w:rFonts w:ascii="Calibri" w:hAnsi="Calibri" w:cs="Calibri"/>
        </w:rPr>
        <w:t xml:space="preserve">označení díla, číslo </w:t>
      </w:r>
      <w:r w:rsidR="00E65BE7" w:rsidRPr="00153C5D">
        <w:rPr>
          <w:rFonts w:ascii="Calibri" w:hAnsi="Calibri" w:cs="Calibri"/>
        </w:rPr>
        <w:t>smlouvy a číslo faktury;</w:t>
      </w:r>
      <w:r w:rsidR="00E65BE7" w:rsidRPr="00153C5D">
        <w:rPr>
          <w:rFonts w:ascii="Calibri" w:hAnsi="Calibri" w:cs="Calibri"/>
        </w:rPr>
        <w:tab/>
      </w:r>
      <w:r w:rsidR="00E65BE7" w:rsidRPr="00153C5D">
        <w:rPr>
          <w:rFonts w:ascii="Calibri" w:hAnsi="Calibri" w:cs="Calibri"/>
        </w:rPr>
        <w:tab/>
      </w:r>
      <w:r w:rsidR="00E65BE7" w:rsidRPr="00153C5D">
        <w:rPr>
          <w:rFonts w:ascii="Calibri" w:hAnsi="Calibri" w:cs="Calibri"/>
        </w:rPr>
        <w:tab/>
      </w:r>
      <w:r w:rsidR="00E65BE7" w:rsidRPr="00153C5D">
        <w:rPr>
          <w:rFonts w:ascii="Calibri" w:hAnsi="Calibri" w:cs="Calibri"/>
        </w:rPr>
        <w:tab/>
      </w:r>
      <w:r w:rsidR="00E65BE7" w:rsidRPr="00153C5D">
        <w:rPr>
          <w:rFonts w:ascii="Calibri" w:hAnsi="Calibri" w:cs="Calibri"/>
        </w:rPr>
        <w:tab/>
      </w:r>
    </w:p>
    <w:p w:rsidR="00E65BE7" w:rsidRPr="00153C5D" w:rsidRDefault="001930B3" w:rsidP="00E65BE7">
      <w:pPr>
        <w:numPr>
          <w:ilvl w:val="0"/>
          <w:numId w:val="31"/>
        </w:numPr>
        <w:jc w:val="both"/>
        <w:rPr>
          <w:rFonts w:ascii="Calibri" w:hAnsi="Calibri" w:cs="Calibri"/>
        </w:rPr>
      </w:pPr>
      <w:r w:rsidRPr="00153C5D">
        <w:rPr>
          <w:rFonts w:ascii="Calibri" w:hAnsi="Calibri" w:cs="Calibri"/>
        </w:rPr>
        <w:t>den odeslání a den splatnosti fa</w:t>
      </w:r>
      <w:r w:rsidR="00E65BE7" w:rsidRPr="00153C5D">
        <w:rPr>
          <w:rFonts w:ascii="Calibri" w:hAnsi="Calibri" w:cs="Calibri"/>
        </w:rPr>
        <w:t>ktury;</w:t>
      </w:r>
      <w:r w:rsidR="00E65BE7" w:rsidRPr="00153C5D">
        <w:rPr>
          <w:rFonts w:ascii="Calibri" w:hAnsi="Calibri" w:cs="Calibri"/>
        </w:rPr>
        <w:tab/>
      </w:r>
      <w:r w:rsidR="00E65BE7" w:rsidRPr="00153C5D">
        <w:rPr>
          <w:rFonts w:ascii="Calibri" w:hAnsi="Calibri" w:cs="Calibri"/>
        </w:rPr>
        <w:tab/>
      </w:r>
      <w:r w:rsidR="00E65BE7" w:rsidRPr="00153C5D">
        <w:rPr>
          <w:rFonts w:ascii="Calibri" w:hAnsi="Calibri" w:cs="Calibri"/>
        </w:rPr>
        <w:tab/>
      </w:r>
      <w:r w:rsidR="00E65BE7" w:rsidRPr="00153C5D">
        <w:rPr>
          <w:rFonts w:ascii="Calibri" w:hAnsi="Calibri" w:cs="Calibri"/>
        </w:rPr>
        <w:tab/>
      </w:r>
    </w:p>
    <w:p w:rsidR="00E65BE7" w:rsidRPr="00153C5D" w:rsidRDefault="001930B3" w:rsidP="00E65BE7">
      <w:pPr>
        <w:numPr>
          <w:ilvl w:val="0"/>
          <w:numId w:val="31"/>
        </w:numPr>
        <w:jc w:val="both"/>
        <w:rPr>
          <w:rFonts w:ascii="Calibri" w:hAnsi="Calibri" w:cs="Calibri"/>
        </w:rPr>
      </w:pPr>
      <w:r w:rsidRPr="00153C5D">
        <w:rPr>
          <w:rFonts w:ascii="Calibri" w:hAnsi="Calibri" w:cs="Calibri"/>
        </w:rPr>
        <w:t>označení peněžní</w:t>
      </w:r>
      <w:r w:rsidR="00E65BE7" w:rsidRPr="00153C5D">
        <w:rPr>
          <w:rFonts w:ascii="Calibri" w:hAnsi="Calibri" w:cs="Calibri"/>
        </w:rPr>
        <w:t>ho ústavu a číslo účtu;</w:t>
      </w:r>
      <w:r w:rsidR="00E65BE7" w:rsidRPr="00153C5D">
        <w:rPr>
          <w:rFonts w:ascii="Calibri" w:hAnsi="Calibri" w:cs="Calibri"/>
        </w:rPr>
        <w:tab/>
      </w:r>
      <w:r w:rsidR="00E65BE7" w:rsidRPr="00153C5D">
        <w:rPr>
          <w:rFonts w:ascii="Calibri" w:hAnsi="Calibri" w:cs="Calibri"/>
        </w:rPr>
        <w:tab/>
      </w:r>
      <w:r w:rsidR="00E65BE7" w:rsidRPr="00153C5D">
        <w:rPr>
          <w:rFonts w:ascii="Calibri" w:hAnsi="Calibri" w:cs="Calibri"/>
        </w:rPr>
        <w:tab/>
      </w:r>
      <w:r w:rsidR="00E65BE7" w:rsidRPr="00153C5D">
        <w:rPr>
          <w:rFonts w:ascii="Calibri" w:hAnsi="Calibri" w:cs="Calibri"/>
        </w:rPr>
        <w:tab/>
      </w:r>
      <w:r w:rsidR="00E65BE7" w:rsidRPr="00153C5D">
        <w:rPr>
          <w:rFonts w:ascii="Calibri" w:hAnsi="Calibri" w:cs="Calibri"/>
        </w:rPr>
        <w:tab/>
      </w:r>
    </w:p>
    <w:p w:rsidR="00B81F23" w:rsidRPr="00153C5D" w:rsidRDefault="001930B3" w:rsidP="00E65BE7">
      <w:pPr>
        <w:numPr>
          <w:ilvl w:val="0"/>
          <w:numId w:val="31"/>
        </w:numPr>
        <w:jc w:val="both"/>
        <w:rPr>
          <w:rFonts w:ascii="Calibri" w:hAnsi="Calibri" w:cs="Calibri"/>
        </w:rPr>
      </w:pPr>
      <w:r w:rsidRPr="00153C5D">
        <w:rPr>
          <w:rFonts w:ascii="Calibri" w:hAnsi="Calibri" w:cs="Calibri"/>
        </w:rPr>
        <w:t>fakturovanou sumu;</w:t>
      </w:r>
    </w:p>
    <w:p w:rsidR="00E65BE7" w:rsidRPr="00153C5D" w:rsidRDefault="00B81F23" w:rsidP="00E65BE7">
      <w:pPr>
        <w:numPr>
          <w:ilvl w:val="0"/>
          <w:numId w:val="31"/>
        </w:numPr>
        <w:jc w:val="both"/>
        <w:rPr>
          <w:rFonts w:ascii="Calibri" w:hAnsi="Calibri" w:cs="Calibri"/>
        </w:rPr>
      </w:pPr>
      <w:r w:rsidRPr="00153C5D">
        <w:rPr>
          <w:rFonts w:ascii="Calibri" w:hAnsi="Calibri" w:cs="Calibri"/>
        </w:rPr>
        <w:t>údaj „daň odvede zákazník“ v případě fakturace v režimu PDP dle bodu 8.</w:t>
      </w:r>
      <w:r w:rsidR="00014673" w:rsidRPr="00153C5D">
        <w:rPr>
          <w:rFonts w:ascii="Calibri" w:hAnsi="Calibri" w:cs="Calibri"/>
        </w:rPr>
        <w:t>2</w:t>
      </w:r>
      <w:r w:rsidRPr="00153C5D">
        <w:rPr>
          <w:rFonts w:ascii="Calibri" w:hAnsi="Calibri" w:cs="Calibri"/>
        </w:rPr>
        <w:t>;</w:t>
      </w:r>
      <w:r w:rsidR="001930B3" w:rsidRPr="00153C5D">
        <w:rPr>
          <w:rFonts w:ascii="Calibri" w:hAnsi="Calibri" w:cs="Calibri"/>
        </w:rPr>
        <w:tab/>
      </w:r>
    </w:p>
    <w:p w:rsidR="00376A74" w:rsidRPr="00153C5D" w:rsidRDefault="001930B3" w:rsidP="00376A74">
      <w:pPr>
        <w:numPr>
          <w:ilvl w:val="0"/>
          <w:numId w:val="31"/>
        </w:numPr>
        <w:jc w:val="both"/>
        <w:rPr>
          <w:rFonts w:ascii="Calibri" w:hAnsi="Calibri" w:cs="Calibri"/>
        </w:rPr>
      </w:pPr>
      <w:r w:rsidRPr="00153C5D">
        <w:rPr>
          <w:rFonts w:ascii="Calibri" w:hAnsi="Calibri" w:cs="Calibri"/>
        </w:rPr>
        <w:t>razítko a podpis oprávněné osoby.</w:t>
      </w:r>
    </w:p>
    <w:p w:rsidR="00376A74" w:rsidRPr="00153C5D" w:rsidRDefault="00376A74" w:rsidP="00376A74">
      <w:pPr>
        <w:jc w:val="both"/>
        <w:rPr>
          <w:rFonts w:ascii="Calibri" w:hAnsi="Calibri" w:cs="Calibri"/>
        </w:rPr>
      </w:pPr>
    </w:p>
    <w:p w:rsidR="00376A74" w:rsidRPr="00153C5D" w:rsidRDefault="00376A74" w:rsidP="00376A74">
      <w:pPr>
        <w:widowControl w:val="0"/>
        <w:numPr>
          <w:ilvl w:val="1"/>
          <w:numId w:val="9"/>
        </w:numPr>
        <w:tabs>
          <w:tab w:val="clear" w:pos="360"/>
          <w:tab w:val="num" w:pos="709"/>
        </w:tabs>
        <w:autoSpaceDE w:val="0"/>
        <w:autoSpaceDN w:val="0"/>
        <w:adjustRightInd w:val="0"/>
        <w:ind w:left="709" w:hanging="709"/>
        <w:jc w:val="both"/>
        <w:rPr>
          <w:rFonts w:ascii="Calibri" w:hAnsi="Calibri"/>
          <w:snapToGrid w:val="0"/>
        </w:rPr>
      </w:pPr>
      <w:r w:rsidRPr="00153C5D">
        <w:rPr>
          <w:rFonts w:ascii="Calibri" w:hAnsi="Calibri" w:cs="Calibri"/>
          <w:snapToGrid w:val="0"/>
        </w:rPr>
        <w:lastRenderedPageBreak/>
        <w:t xml:space="preserve">Sjednaná </w:t>
      </w:r>
      <w:r w:rsidRPr="00153C5D">
        <w:rPr>
          <w:rFonts w:ascii="Calibri" w:hAnsi="Calibri" w:cs="Calibri"/>
          <w:bCs/>
          <w:snapToGrid w:val="0"/>
        </w:rPr>
        <w:t>splatnost u jednotlivých faktur je 21 kalendářních dnů</w:t>
      </w:r>
      <w:r w:rsidRPr="00153C5D">
        <w:rPr>
          <w:rFonts w:ascii="Calibri" w:hAnsi="Calibri" w:cs="Calibri"/>
          <w:snapToGrid w:val="0"/>
        </w:rPr>
        <w:t xml:space="preserve"> ode dne doručení faktury</w:t>
      </w:r>
      <w:r w:rsidR="00BF4179" w:rsidRPr="00153C5D">
        <w:rPr>
          <w:rFonts w:ascii="Calibri" w:hAnsi="Calibri" w:cs="Calibri"/>
          <w:snapToGrid w:val="0"/>
        </w:rPr>
        <w:t xml:space="preserve"> objednateli</w:t>
      </w:r>
      <w:r w:rsidRPr="00153C5D">
        <w:rPr>
          <w:rFonts w:ascii="Calibri" w:hAnsi="Calibri" w:cs="Calibri"/>
          <w:snapToGrid w:val="0"/>
        </w:rPr>
        <w:t>. Za den splatnosti je sjednán den odepsání fakturované částky z účtu objednatele ve prospěch zhotovitele.</w:t>
      </w:r>
    </w:p>
    <w:p w:rsidR="00376A74" w:rsidRPr="00153C5D" w:rsidRDefault="00376A74" w:rsidP="00376A74">
      <w:pPr>
        <w:widowControl w:val="0"/>
        <w:autoSpaceDE w:val="0"/>
        <w:autoSpaceDN w:val="0"/>
        <w:adjustRightInd w:val="0"/>
        <w:jc w:val="both"/>
        <w:rPr>
          <w:rFonts w:ascii="Calibri" w:hAnsi="Calibri"/>
          <w:snapToGrid w:val="0"/>
        </w:rPr>
      </w:pPr>
    </w:p>
    <w:p w:rsidR="001930B3" w:rsidRPr="00153C5D" w:rsidRDefault="001930B3">
      <w:pPr>
        <w:pStyle w:val="Nadpis5"/>
        <w:rPr>
          <w:rFonts w:ascii="Calibri" w:hAnsi="Calibri"/>
          <w:sz w:val="20"/>
        </w:rPr>
      </w:pPr>
      <w:r w:rsidRPr="00153C5D">
        <w:rPr>
          <w:rFonts w:ascii="Calibri" w:hAnsi="Calibri"/>
          <w:sz w:val="20"/>
          <w:u w:val="none"/>
        </w:rPr>
        <w:t>IX.</w:t>
      </w:r>
      <w:r w:rsidRPr="00153C5D">
        <w:rPr>
          <w:rFonts w:ascii="Calibri" w:hAnsi="Calibri"/>
          <w:sz w:val="20"/>
          <w:u w:val="none"/>
        </w:rPr>
        <w:tab/>
      </w:r>
      <w:r w:rsidRPr="00153C5D">
        <w:rPr>
          <w:rFonts w:ascii="Calibri" w:hAnsi="Calibri"/>
          <w:sz w:val="20"/>
        </w:rPr>
        <w:t xml:space="preserve">KOMPLEXNÍ VYZKOUŠENÍ, ODEVZDÁNÍ A PŘEVZETÍ </w:t>
      </w:r>
      <w:r w:rsidR="00DA1562" w:rsidRPr="00153C5D">
        <w:rPr>
          <w:rFonts w:ascii="Calibri" w:hAnsi="Calibri"/>
          <w:sz w:val="20"/>
        </w:rPr>
        <w:t>DÍLA</w:t>
      </w:r>
    </w:p>
    <w:p w:rsidR="001930B3" w:rsidRPr="00153C5D" w:rsidRDefault="001930B3">
      <w:pPr>
        <w:jc w:val="both"/>
        <w:rPr>
          <w:rFonts w:ascii="Calibri" w:hAnsi="Calibri"/>
          <w:snapToGrid w:val="0"/>
        </w:rPr>
      </w:pPr>
    </w:p>
    <w:p w:rsidR="001930B3" w:rsidRPr="00153C5D" w:rsidRDefault="001930B3" w:rsidP="00293652">
      <w:pPr>
        <w:pStyle w:val="Zkladntextodsazen2"/>
        <w:numPr>
          <w:ilvl w:val="1"/>
          <w:numId w:val="10"/>
        </w:numPr>
        <w:tabs>
          <w:tab w:val="clear" w:pos="360"/>
          <w:tab w:val="num" w:pos="709"/>
        </w:tabs>
        <w:ind w:left="709" w:hanging="709"/>
        <w:rPr>
          <w:rFonts w:ascii="Calibri" w:hAnsi="Calibri"/>
          <w:sz w:val="20"/>
        </w:rPr>
      </w:pPr>
      <w:r w:rsidRPr="00153C5D">
        <w:rPr>
          <w:rFonts w:ascii="Calibri" w:hAnsi="Calibri"/>
          <w:sz w:val="20"/>
        </w:rPr>
        <w:t xml:space="preserve">Zhotovitel vyzve objednatele k přejímce řádně dokončeného díla. Od data převzetí přechází odpovědnost za škody </w:t>
      </w:r>
      <w:r w:rsidR="000D73B7" w:rsidRPr="00153C5D">
        <w:rPr>
          <w:rFonts w:ascii="Calibri" w:hAnsi="Calibri"/>
          <w:sz w:val="20"/>
        </w:rPr>
        <w:t xml:space="preserve">na díle </w:t>
      </w:r>
      <w:r w:rsidRPr="00153C5D">
        <w:rPr>
          <w:rFonts w:ascii="Calibri" w:hAnsi="Calibri"/>
          <w:sz w:val="20"/>
        </w:rPr>
        <w:t>na objednatele a současně začíná běžet lhůta pro uplatnění odpovědnosti za vady a nedodělky a záruka.</w:t>
      </w:r>
    </w:p>
    <w:p w:rsidR="001930B3" w:rsidRPr="00153C5D" w:rsidRDefault="001930B3">
      <w:pPr>
        <w:pStyle w:val="Zkladntextodsazen2"/>
        <w:tabs>
          <w:tab w:val="left" w:pos="709"/>
        </w:tabs>
        <w:ind w:left="0" w:firstLine="0"/>
        <w:rPr>
          <w:rFonts w:ascii="Calibri" w:hAnsi="Calibri"/>
          <w:sz w:val="20"/>
        </w:rPr>
      </w:pPr>
    </w:p>
    <w:p w:rsidR="001930B3" w:rsidRPr="00153C5D" w:rsidRDefault="00E8563B" w:rsidP="00E8563B">
      <w:pPr>
        <w:pStyle w:val="Zkladntextodsazen2"/>
        <w:numPr>
          <w:ilvl w:val="1"/>
          <w:numId w:val="10"/>
        </w:numPr>
        <w:tabs>
          <w:tab w:val="clear" w:pos="360"/>
          <w:tab w:val="num" w:pos="709"/>
        </w:tabs>
        <w:ind w:left="709" w:hanging="709"/>
        <w:rPr>
          <w:rFonts w:ascii="Calibri" w:hAnsi="Calibri"/>
          <w:sz w:val="20"/>
        </w:rPr>
      </w:pPr>
      <w:r w:rsidRPr="00153C5D">
        <w:rPr>
          <w:rFonts w:ascii="Calibri" w:hAnsi="Calibri"/>
          <w:sz w:val="20"/>
        </w:rPr>
        <w:t>Nedokončené dílo</w:t>
      </w:r>
      <w:r w:rsidRPr="00153C5D">
        <w:rPr>
          <w:rFonts w:ascii="Calibri" w:hAnsi="Calibri"/>
          <w:color w:val="FF0000"/>
          <w:sz w:val="20"/>
        </w:rPr>
        <w:t xml:space="preserve"> </w:t>
      </w:r>
      <w:r w:rsidR="001930B3" w:rsidRPr="00153C5D">
        <w:rPr>
          <w:rFonts w:ascii="Calibri" w:hAnsi="Calibri"/>
          <w:sz w:val="20"/>
        </w:rPr>
        <w:t xml:space="preserve">nebo </w:t>
      </w:r>
      <w:r w:rsidRPr="00153C5D">
        <w:rPr>
          <w:rFonts w:ascii="Calibri" w:hAnsi="Calibri"/>
          <w:sz w:val="20"/>
        </w:rPr>
        <w:t>jeho</w:t>
      </w:r>
      <w:r w:rsidRPr="00153C5D">
        <w:rPr>
          <w:rFonts w:ascii="Calibri" w:hAnsi="Calibri"/>
          <w:color w:val="FF0000"/>
          <w:sz w:val="20"/>
        </w:rPr>
        <w:t xml:space="preserve"> </w:t>
      </w:r>
      <w:r w:rsidR="001930B3" w:rsidRPr="00153C5D">
        <w:rPr>
          <w:rFonts w:ascii="Calibri" w:hAnsi="Calibri"/>
          <w:sz w:val="20"/>
        </w:rPr>
        <w:t>část není objednatel povinen převzít.</w:t>
      </w:r>
    </w:p>
    <w:p w:rsidR="001930B3" w:rsidRPr="00153C5D" w:rsidRDefault="001930B3">
      <w:pPr>
        <w:pStyle w:val="Zkladntextodsazen2"/>
        <w:ind w:left="0" w:firstLine="0"/>
        <w:rPr>
          <w:rFonts w:ascii="Calibri" w:hAnsi="Calibri"/>
          <w:sz w:val="20"/>
        </w:rPr>
      </w:pPr>
    </w:p>
    <w:p w:rsidR="001930B3" w:rsidRPr="00153C5D" w:rsidRDefault="001930B3" w:rsidP="00293652">
      <w:pPr>
        <w:pStyle w:val="Zkladntextodsazen2"/>
        <w:numPr>
          <w:ilvl w:val="1"/>
          <w:numId w:val="10"/>
        </w:numPr>
        <w:tabs>
          <w:tab w:val="clear" w:pos="360"/>
          <w:tab w:val="num" w:pos="709"/>
        </w:tabs>
        <w:ind w:left="709" w:hanging="709"/>
        <w:rPr>
          <w:rFonts w:ascii="Calibri" w:hAnsi="Calibri"/>
          <w:sz w:val="20"/>
        </w:rPr>
      </w:pPr>
      <w:r w:rsidRPr="00153C5D">
        <w:rPr>
          <w:rFonts w:ascii="Calibri" w:hAnsi="Calibri"/>
          <w:sz w:val="20"/>
        </w:rPr>
        <w:t xml:space="preserve">Odevzdání a převzetí předmětu plnění </w:t>
      </w:r>
      <w:r w:rsidR="00DA1562" w:rsidRPr="00153C5D">
        <w:rPr>
          <w:rFonts w:ascii="Calibri" w:hAnsi="Calibri"/>
          <w:sz w:val="20"/>
        </w:rPr>
        <w:t>bude prováděno jako jeden celek</w:t>
      </w:r>
      <w:r w:rsidRPr="00153C5D">
        <w:rPr>
          <w:rFonts w:ascii="Calibri" w:hAnsi="Calibri"/>
          <w:sz w:val="20"/>
        </w:rPr>
        <w:t>.</w:t>
      </w:r>
    </w:p>
    <w:p w:rsidR="00F81EF1" w:rsidRPr="00153C5D" w:rsidRDefault="00F81EF1" w:rsidP="00F81EF1">
      <w:pPr>
        <w:pStyle w:val="Odstavecseseznamem"/>
        <w:rPr>
          <w:rFonts w:ascii="Calibri" w:hAnsi="Calibri"/>
        </w:rPr>
      </w:pPr>
    </w:p>
    <w:p w:rsidR="001930B3" w:rsidRPr="00153C5D" w:rsidRDefault="001930B3" w:rsidP="00293652">
      <w:pPr>
        <w:pStyle w:val="Zkladntextodsazen2"/>
        <w:numPr>
          <w:ilvl w:val="1"/>
          <w:numId w:val="10"/>
        </w:numPr>
        <w:tabs>
          <w:tab w:val="clear" w:pos="360"/>
          <w:tab w:val="num" w:pos="709"/>
        </w:tabs>
        <w:ind w:left="709" w:hanging="709"/>
        <w:rPr>
          <w:rFonts w:ascii="Calibri" w:hAnsi="Calibri"/>
          <w:sz w:val="20"/>
        </w:rPr>
      </w:pPr>
      <w:r w:rsidRPr="00153C5D">
        <w:rPr>
          <w:rFonts w:ascii="Calibri" w:hAnsi="Calibri"/>
          <w:sz w:val="20"/>
        </w:rPr>
        <w:t xml:space="preserve">Povinnost dodat je splněna řádným provedením </w:t>
      </w:r>
      <w:r w:rsidR="00E8563B" w:rsidRPr="00153C5D">
        <w:rPr>
          <w:rFonts w:ascii="Calibri" w:hAnsi="Calibri"/>
          <w:sz w:val="20"/>
        </w:rPr>
        <w:t>díla nebo jeho části</w:t>
      </w:r>
      <w:r w:rsidRPr="00153C5D">
        <w:rPr>
          <w:rFonts w:ascii="Calibri" w:hAnsi="Calibri"/>
          <w:sz w:val="20"/>
        </w:rPr>
        <w:t xml:space="preserve">, včetně předání dokladů. Povinnost </w:t>
      </w:r>
      <w:r w:rsidR="001675E4" w:rsidRPr="00153C5D">
        <w:rPr>
          <w:rFonts w:ascii="Calibri" w:hAnsi="Calibri"/>
          <w:sz w:val="20"/>
        </w:rPr>
        <w:t>převzít</w:t>
      </w:r>
      <w:r w:rsidRPr="00153C5D">
        <w:rPr>
          <w:rFonts w:ascii="Calibri" w:hAnsi="Calibri"/>
          <w:sz w:val="20"/>
        </w:rPr>
        <w:t xml:space="preserve"> je splněna prohlášením objednatele v zápise o převzetí, že </w:t>
      </w:r>
      <w:r w:rsidR="00E8563B" w:rsidRPr="00153C5D">
        <w:rPr>
          <w:rFonts w:ascii="Calibri" w:hAnsi="Calibri"/>
          <w:sz w:val="20"/>
        </w:rPr>
        <w:t>dílo nebo jeho část</w:t>
      </w:r>
      <w:r w:rsidR="00E8563B" w:rsidRPr="00153C5D">
        <w:rPr>
          <w:rFonts w:ascii="Calibri" w:hAnsi="Calibri"/>
          <w:color w:val="FF0000"/>
          <w:sz w:val="20"/>
        </w:rPr>
        <w:t xml:space="preserve"> </w:t>
      </w:r>
      <w:r w:rsidRPr="00153C5D">
        <w:rPr>
          <w:rFonts w:ascii="Calibri" w:hAnsi="Calibri"/>
          <w:sz w:val="20"/>
        </w:rPr>
        <w:t>přejímá.</w:t>
      </w:r>
    </w:p>
    <w:p w:rsidR="00F81EF1" w:rsidRPr="00153C5D" w:rsidRDefault="00F81EF1" w:rsidP="00F81EF1">
      <w:pPr>
        <w:pStyle w:val="Odstavecseseznamem"/>
        <w:rPr>
          <w:rFonts w:ascii="Calibri" w:hAnsi="Calibri"/>
        </w:rPr>
      </w:pPr>
    </w:p>
    <w:p w:rsidR="001930B3" w:rsidRPr="00153C5D" w:rsidRDefault="001930B3" w:rsidP="00293652">
      <w:pPr>
        <w:pStyle w:val="Zkladntextodsazen2"/>
        <w:numPr>
          <w:ilvl w:val="1"/>
          <w:numId w:val="10"/>
        </w:numPr>
        <w:tabs>
          <w:tab w:val="clear" w:pos="360"/>
          <w:tab w:val="num" w:pos="709"/>
        </w:tabs>
        <w:ind w:left="709" w:hanging="709"/>
        <w:rPr>
          <w:rFonts w:ascii="Calibri" w:hAnsi="Calibri"/>
          <w:sz w:val="20"/>
        </w:rPr>
      </w:pPr>
      <w:r w:rsidRPr="00153C5D">
        <w:rPr>
          <w:rFonts w:ascii="Calibri" w:hAnsi="Calibri"/>
          <w:sz w:val="20"/>
        </w:rPr>
        <w:t xml:space="preserve">Zhotovitel je povinen připravit k přejímacímu řízení nezbytné doklady, zejména: </w:t>
      </w:r>
    </w:p>
    <w:p w:rsidR="001930B3" w:rsidRPr="00153C5D" w:rsidRDefault="001930B3">
      <w:pPr>
        <w:ind w:left="360" w:firstLine="349"/>
        <w:jc w:val="both"/>
        <w:rPr>
          <w:rFonts w:ascii="Calibri" w:hAnsi="Calibri"/>
          <w:snapToGrid w:val="0"/>
        </w:rPr>
      </w:pPr>
    </w:p>
    <w:p w:rsidR="001930B3" w:rsidRPr="00153C5D" w:rsidRDefault="0013169F" w:rsidP="00385816">
      <w:pPr>
        <w:numPr>
          <w:ilvl w:val="2"/>
          <w:numId w:val="10"/>
        </w:numPr>
        <w:tabs>
          <w:tab w:val="clear" w:pos="720"/>
          <w:tab w:val="num" w:pos="1418"/>
        </w:tabs>
        <w:ind w:left="1418" w:hanging="709"/>
        <w:jc w:val="both"/>
        <w:rPr>
          <w:rFonts w:ascii="Calibri" w:hAnsi="Calibri"/>
          <w:snapToGrid w:val="0"/>
        </w:rPr>
      </w:pPr>
      <w:r w:rsidRPr="00153C5D">
        <w:rPr>
          <w:rFonts w:ascii="Calibri" w:hAnsi="Calibri"/>
          <w:snapToGrid w:val="0"/>
        </w:rPr>
        <w:t>doklady o likvidaci odpadů</w:t>
      </w:r>
      <w:r w:rsidR="001930B3" w:rsidRPr="00153C5D">
        <w:rPr>
          <w:rFonts w:ascii="Calibri" w:hAnsi="Calibri"/>
          <w:snapToGrid w:val="0"/>
        </w:rPr>
        <w:t>;</w:t>
      </w:r>
    </w:p>
    <w:p w:rsidR="001930B3" w:rsidRPr="00153C5D" w:rsidRDefault="001930B3">
      <w:pPr>
        <w:tabs>
          <w:tab w:val="left" w:pos="1418"/>
        </w:tabs>
        <w:jc w:val="both"/>
        <w:rPr>
          <w:rFonts w:ascii="Calibri" w:hAnsi="Calibri"/>
          <w:snapToGrid w:val="0"/>
        </w:rPr>
      </w:pPr>
    </w:p>
    <w:p w:rsidR="001930B3" w:rsidRPr="00153C5D" w:rsidRDefault="001930B3" w:rsidP="00293652">
      <w:pPr>
        <w:numPr>
          <w:ilvl w:val="2"/>
          <w:numId w:val="10"/>
        </w:numPr>
        <w:tabs>
          <w:tab w:val="clear" w:pos="720"/>
          <w:tab w:val="left" w:pos="1418"/>
        </w:tabs>
        <w:ind w:left="1418" w:hanging="709"/>
        <w:jc w:val="both"/>
        <w:rPr>
          <w:rFonts w:ascii="Calibri" w:hAnsi="Calibri"/>
          <w:snapToGrid w:val="0"/>
        </w:rPr>
      </w:pPr>
      <w:r w:rsidRPr="00153C5D">
        <w:rPr>
          <w:rFonts w:ascii="Calibri" w:hAnsi="Calibri"/>
          <w:snapToGrid w:val="0"/>
        </w:rPr>
        <w:t>zápisy a osvědčení o provedenýc</w:t>
      </w:r>
      <w:r w:rsidR="00DA1562" w:rsidRPr="00153C5D">
        <w:rPr>
          <w:rFonts w:ascii="Calibri" w:hAnsi="Calibri"/>
          <w:snapToGrid w:val="0"/>
        </w:rPr>
        <w:t>h zkouškách použitých materiálů</w:t>
      </w:r>
      <w:r w:rsidRPr="00153C5D">
        <w:rPr>
          <w:rFonts w:ascii="Calibri" w:hAnsi="Calibri"/>
          <w:snapToGrid w:val="0"/>
        </w:rPr>
        <w:t>;</w:t>
      </w:r>
    </w:p>
    <w:p w:rsidR="001930B3" w:rsidRPr="00153C5D" w:rsidRDefault="001930B3">
      <w:pPr>
        <w:tabs>
          <w:tab w:val="left" w:pos="1418"/>
        </w:tabs>
        <w:jc w:val="both"/>
        <w:rPr>
          <w:rFonts w:ascii="Calibri" w:hAnsi="Calibri"/>
          <w:snapToGrid w:val="0"/>
        </w:rPr>
      </w:pPr>
    </w:p>
    <w:p w:rsidR="001930B3" w:rsidRPr="00153C5D" w:rsidRDefault="001930B3" w:rsidP="00293652">
      <w:pPr>
        <w:pStyle w:val="Zkladntextodsazen2"/>
        <w:numPr>
          <w:ilvl w:val="1"/>
          <w:numId w:val="10"/>
        </w:numPr>
        <w:tabs>
          <w:tab w:val="clear" w:pos="360"/>
          <w:tab w:val="num" w:pos="709"/>
        </w:tabs>
        <w:rPr>
          <w:rFonts w:ascii="Calibri" w:hAnsi="Calibri"/>
          <w:sz w:val="20"/>
        </w:rPr>
      </w:pPr>
      <w:r w:rsidRPr="00153C5D">
        <w:rPr>
          <w:rFonts w:ascii="Calibri" w:hAnsi="Calibri"/>
          <w:sz w:val="20"/>
        </w:rPr>
        <w:t xml:space="preserve">Nepředložení potřebných dokladů bude považováno za vadu, bránící užívání </w:t>
      </w:r>
      <w:r w:rsidR="00DA1562" w:rsidRPr="00153C5D">
        <w:rPr>
          <w:rFonts w:ascii="Calibri" w:hAnsi="Calibri"/>
          <w:sz w:val="20"/>
        </w:rPr>
        <w:t>díla</w:t>
      </w:r>
      <w:r w:rsidRPr="00153C5D">
        <w:rPr>
          <w:rFonts w:ascii="Calibri" w:hAnsi="Calibri"/>
          <w:sz w:val="20"/>
        </w:rPr>
        <w:t>.</w:t>
      </w:r>
    </w:p>
    <w:p w:rsidR="001930B3" w:rsidRPr="00153C5D" w:rsidRDefault="001930B3">
      <w:pPr>
        <w:jc w:val="both"/>
        <w:rPr>
          <w:rFonts w:ascii="Calibri" w:hAnsi="Calibri"/>
          <w:snapToGrid w:val="0"/>
        </w:rPr>
      </w:pPr>
    </w:p>
    <w:p w:rsidR="0021108D" w:rsidRPr="00153C5D" w:rsidRDefault="0021108D" w:rsidP="0021108D">
      <w:pPr>
        <w:jc w:val="both"/>
        <w:rPr>
          <w:rFonts w:ascii="Calibri" w:hAnsi="Calibri"/>
          <w:snapToGrid w:val="0"/>
        </w:rPr>
      </w:pPr>
    </w:p>
    <w:p w:rsidR="001930B3" w:rsidRPr="00153C5D" w:rsidRDefault="001930B3">
      <w:pPr>
        <w:pStyle w:val="Nadpis5"/>
        <w:rPr>
          <w:rFonts w:ascii="Calibri" w:hAnsi="Calibri"/>
          <w:sz w:val="20"/>
        </w:rPr>
      </w:pPr>
      <w:r w:rsidRPr="00153C5D">
        <w:rPr>
          <w:rFonts w:ascii="Calibri" w:hAnsi="Calibri"/>
          <w:sz w:val="20"/>
          <w:u w:val="none"/>
        </w:rPr>
        <w:t>X.</w:t>
      </w:r>
      <w:r w:rsidRPr="00153C5D">
        <w:rPr>
          <w:rFonts w:ascii="Calibri" w:hAnsi="Calibri"/>
          <w:sz w:val="20"/>
          <w:u w:val="none"/>
        </w:rPr>
        <w:tab/>
      </w:r>
      <w:r w:rsidRPr="00153C5D">
        <w:rPr>
          <w:rFonts w:ascii="Calibri" w:hAnsi="Calibri"/>
          <w:sz w:val="20"/>
        </w:rPr>
        <w:t>ODPOVĚDNOST ZA V</w:t>
      </w:r>
      <w:r w:rsidR="00FE2781" w:rsidRPr="00153C5D">
        <w:rPr>
          <w:rFonts w:ascii="Calibri" w:hAnsi="Calibri"/>
          <w:sz w:val="20"/>
        </w:rPr>
        <w:t>A</w:t>
      </w:r>
      <w:r w:rsidRPr="00153C5D">
        <w:rPr>
          <w:rFonts w:ascii="Calibri" w:hAnsi="Calibri"/>
          <w:sz w:val="20"/>
        </w:rPr>
        <w:t>DY DÍLA A ODSTOUPENÍ OD SMLOUVY</w:t>
      </w:r>
    </w:p>
    <w:p w:rsidR="001930B3" w:rsidRPr="00153C5D" w:rsidRDefault="001930B3">
      <w:pPr>
        <w:jc w:val="both"/>
        <w:rPr>
          <w:rFonts w:ascii="Calibri" w:hAnsi="Calibri"/>
          <w:snapToGrid w:val="0"/>
        </w:rPr>
      </w:pPr>
    </w:p>
    <w:p w:rsidR="001930B3" w:rsidRPr="00153C5D" w:rsidRDefault="000A55FB" w:rsidP="00267B81">
      <w:pPr>
        <w:numPr>
          <w:ilvl w:val="1"/>
          <w:numId w:val="35"/>
        </w:numPr>
        <w:autoSpaceDE w:val="0"/>
        <w:autoSpaceDN w:val="0"/>
        <w:adjustRightInd w:val="0"/>
        <w:spacing w:beforeLines="60" w:before="144" w:afterLines="60" w:after="144"/>
        <w:ind w:left="709" w:hanging="709"/>
        <w:jc w:val="both"/>
        <w:rPr>
          <w:rFonts w:ascii="Calibri" w:hAnsi="Calibri"/>
          <w:color w:val="FF0000"/>
        </w:rPr>
      </w:pPr>
      <w:r w:rsidRPr="00153C5D">
        <w:rPr>
          <w:rFonts w:ascii="Calibri" w:hAnsi="Calibri"/>
        </w:rPr>
        <w:t xml:space="preserve">Záruční doba činí </w:t>
      </w:r>
      <w:r w:rsidR="007E5B7D" w:rsidRPr="00153C5D">
        <w:rPr>
          <w:rFonts w:ascii="Calibri" w:hAnsi="Calibri"/>
        </w:rPr>
        <w:t>24</w:t>
      </w:r>
      <w:r w:rsidRPr="00153C5D">
        <w:rPr>
          <w:rFonts w:ascii="Calibri" w:hAnsi="Calibri"/>
        </w:rPr>
        <w:t xml:space="preserve"> měsíců ode dne podpisu protokolu o předání a převzetí díla bez vad a nedodělků oběma smluvními stranami nebo od odstranění vad, případně nedodělků, pokud bylo dílo převzato s vadami</w:t>
      </w:r>
      <w:r w:rsidR="00267B81" w:rsidRPr="00153C5D">
        <w:rPr>
          <w:rFonts w:ascii="Calibri" w:hAnsi="Calibri"/>
        </w:rPr>
        <w:t>, případně nedodělky</w:t>
      </w:r>
      <w:r w:rsidRPr="00153C5D">
        <w:rPr>
          <w:rFonts w:ascii="Calibri" w:hAnsi="Calibri"/>
        </w:rPr>
        <w:t>.</w:t>
      </w:r>
      <w:r w:rsidR="00267B81" w:rsidRPr="00153C5D">
        <w:rPr>
          <w:rFonts w:ascii="Calibri" w:hAnsi="Calibri"/>
          <w:snapToGrid w:val="0"/>
        </w:rPr>
        <w:t xml:space="preserve"> </w:t>
      </w:r>
      <w:r w:rsidRPr="00153C5D">
        <w:rPr>
          <w:rFonts w:ascii="Calibri" w:hAnsi="Calibri"/>
        </w:rPr>
        <w:t xml:space="preserve">Za jakékoliv vady způsobené činností zhotovitele zjištěné v této době odpovídá zhotovitel. </w:t>
      </w:r>
      <w:r w:rsidR="001930B3" w:rsidRPr="00153C5D">
        <w:rPr>
          <w:rFonts w:ascii="Calibri" w:hAnsi="Calibri"/>
        </w:rPr>
        <w:t>Smluvní strany se dohodly pro případ vady díla, že po dobu záruční doby má objednatel právo požadovat a zhotovitel povinnost vadu bezplatně odstranit.</w:t>
      </w:r>
      <w:r w:rsidR="0013169F" w:rsidRPr="00153C5D">
        <w:rPr>
          <w:rFonts w:ascii="Calibri" w:hAnsi="Calibri"/>
        </w:rPr>
        <w:t xml:space="preserve"> </w:t>
      </w:r>
    </w:p>
    <w:p w:rsidR="00CD063D" w:rsidRPr="00153C5D" w:rsidRDefault="00CD063D" w:rsidP="00CD063D">
      <w:pPr>
        <w:pStyle w:val="Odstavecseseznamem"/>
        <w:numPr>
          <w:ilvl w:val="0"/>
          <w:numId w:val="11"/>
        </w:numPr>
        <w:tabs>
          <w:tab w:val="num" w:pos="905"/>
        </w:tabs>
        <w:jc w:val="both"/>
        <w:rPr>
          <w:rFonts w:ascii="Calibri" w:hAnsi="Calibri"/>
          <w:vanish/>
        </w:rPr>
      </w:pPr>
    </w:p>
    <w:p w:rsidR="00CD063D" w:rsidRPr="00153C5D" w:rsidRDefault="00CD063D" w:rsidP="00CD063D">
      <w:pPr>
        <w:pStyle w:val="Odstavecseseznamem"/>
        <w:numPr>
          <w:ilvl w:val="1"/>
          <w:numId w:val="11"/>
        </w:numPr>
        <w:jc w:val="both"/>
        <w:rPr>
          <w:rFonts w:ascii="Calibri" w:hAnsi="Calibri"/>
          <w:vanish/>
        </w:rPr>
      </w:pPr>
    </w:p>
    <w:p w:rsidR="001930B3" w:rsidRPr="00153C5D" w:rsidRDefault="001930B3" w:rsidP="00CD063D">
      <w:pPr>
        <w:numPr>
          <w:ilvl w:val="1"/>
          <w:numId w:val="11"/>
        </w:numPr>
        <w:tabs>
          <w:tab w:val="clear" w:pos="905"/>
          <w:tab w:val="num" w:pos="709"/>
        </w:tabs>
        <w:ind w:left="709" w:hanging="709"/>
        <w:jc w:val="both"/>
        <w:rPr>
          <w:rFonts w:ascii="Calibri" w:hAnsi="Calibri"/>
        </w:rPr>
      </w:pPr>
      <w:r w:rsidRPr="00153C5D">
        <w:rPr>
          <w:rFonts w:ascii="Calibri" w:hAnsi="Calibri"/>
        </w:rPr>
        <w:t>Doba záruky se prodlužuje v případě oprávněné reklamace o počet dní, po které objednatel nemohl užívat dílo pro jeho vady, za které odpovídá zhotovitel.</w:t>
      </w:r>
    </w:p>
    <w:p w:rsidR="00756FEC" w:rsidRPr="00153C5D" w:rsidRDefault="00756FEC" w:rsidP="00756FEC">
      <w:pPr>
        <w:ind w:left="709"/>
        <w:jc w:val="both"/>
        <w:rPr>
          <w:rFonts w:ascii="Calibri" w:hAnsi="Calibri"/>
        </w:rPr>
      </w:pPr>
    </w:p>
    <w:p w:rsidR="00756FEC" w:rsidRPr="00153C5D" w:rsidRDefault="00756FEC" w:rsidP="00CD063D">
      <w:pPr>
        <w:numPr>
          <w:ilvl w:val="1"/>
          <w:numId w:val="11"/>
        </w:numPr>
        <w:tabs>
          <w:tab w:val="clear" w:pos="905"/>
          <w:tab w:val="num" w:pos="709"/>
        </w:tabs>
        <w:ind w:left="709" w:hanging="709"/>
        <w:jc w:val="both"/>
        <w:rPr>
          <w:rFonts w:ascii="Calibri" w:hAnsi="Calibri"/>
        </w:rPr>
      </w:pPr>
      <w:r w:rsidRPr="00153C5D">
        <w:rPr>
          <w:rFonts w:ascii="Calibri" w:hAnsi="Calibri" w:cs="Calibri"/>
        </w:rPr>
        <w:t xml:space="preserve">Výskyt zápachu na dokončených pokojích způsobený použitým materiálem nebo chybným postupem při přípravě podkladu nebo pokládce, který bude přetrvávat i po důkladném odvětrání </w:t>
      </w:r>
      <w:r w:rsidR="00E1008B" w:rsidRPr="00153C5D">
        <w:rPr>
          <w:rFonts w:ascii="Calibri" w:hAnsi="Calibri" w:cs="Calibri"/>
        </w:rPr>
        <w:t>prostor</w:t>
      </w:r>
      <w:r w:rsidRPr="00153C5D">
        <w:rPr>
          <w:rFonts w:ascii="Calibri" w:hAnsi="Calibri" w:cs="Calibri"/>
        </w:rPr>
        <w:t>, bude považován za vadu díla a bude důvodem k reklamaci provedených prací.</w:t>
      </w:r>
    </w:p>
    <w:p w:rsidR="001930B3" w:rsidRPr="00153C5D" w:rsidRDefault="001930B3">
      <w:pPr>
        <w:jc w:val="both"/>
        <w:rPr>
          <w:rFonts w:ascii="Calibri" w:hAnsi="Calibri"/>
          <w:color w:val="C00000"/>
        </w:rPr>
      </w:pPr>
    </w:p>
    <w:p w:rsidR="00376A74" w:rsidRPr="00153C5D" w:rsidRDefault="001930B3" w:rsidP="00376A74">
      <w:pPr>
        <w:numPr>
          <w:ilvl w:val="1"/>
          <w:numId w:val="11"/>
        </w:numPr>
        <w:tabs>
          <w:tab w:val="num" w:pos="709"/>
        </w:tabs>
        <w:ind w:left="709" w:hanging="709"/>
        <w:jc w:val="both"/>
        <w:rPr>
          <w:rFonts w:ascii="Calibri" w:hAnsi="Calibri"/>
        </w:rPr>
      </w:pPr>
      <w:r w:rsidRPr="00153C5D">
        <w:rPr>
          <w:rFonts w:ascii="Calibri" w:hAnsi="Calibri"/>
        </w:rPr>
        <w:t>Objednatel se zavazuje, že případnou reklamaci vady díla uplatní bezodkladně po jejím zjištění písemnou formou. Zhotovitel je povinen nejpozději do 5 dnů po obdržení reklamace písemně oznámit objednateli, zda reklamaci uznává či neuznává. Pokud tak neučiní, má se za to, že reklamaci objednatele uznává. Zhotovitel se zavazuje zahájit odstraňování případných oprávněně reklamovaných vad předmětu plnění do jednoho týdne od uplatnění reklamace objednatelem a vady odstranit v co nejkratším technicky možném termínu</w:t>
      </w:r>
      <w:r w:rsidR="0013169F" w:rsidRPr="00153C5D">
        <w:rPr>
          <w:rFonts w:ascii="Calibri" w:hAnsi="Calibri"/>
        </w:rPr>
        <w:t xml:space="preserve">. </w:t>
      </w:r>
    </w:p>
    <w:p w:rsidR="00376A74" w:rsidRPr="00153C5D" w:rsidRDefault="00376A74" w:rsidP="00376A74">
      <w:pPr>
        <w:pStyle w:val="Odstavecseseznamem"/>
        <w:rPr>
          <w:rFonts w:ascii="Calibri" w:hAnsi="Calibri"/>
        </w:rPr>
      </w:pPr>
    </w:p>
    <w:p w:rsidR="001930B3" w:rsidRPr="00153C5D" w:rsidRDefault="001930B3" w:rsidP="00376A74">
      <w:pPr>
        <w:numPr>
          <w:ilvl w:val="1"/>
          <w:numId w:val="11"/>
        </w:numPr>
        <w:tabs>
          <w:tab w:val="num" w:pos="709"/>
        </w:tabs>
        <w:ind w:left="709" w:hanging="709"/>
        <w:jc w:val="both"/>
        <w:rPr>
          <w:rFonts w:ascii="Calibri" w:hAnsi="Calibri"/>
        </w:rPr>
      </w:pPr>
      <w:r w:rsidRPr="00153C5D">
        <w:rPr>
          <w:rFonts w:ascii="Calibri" w:hAnsi="Calibri"/>
        </w:rPr>
        <w:t>Pro odstoupení od smlouvy platí ustanovení O</w:t>
      </w:r>
      <w:r w:rsidR="00CD775E" w:rsidRPr="00153C5D">
        <w:rPr>
          <w:rFonts w:ascii="Calibri" w:hAnsi="Calibri"/>
        </w:rPr>
        <w:t>bčan</w:t>
      </w:r>
      <w:r w:rsidR="001A29F5" w:rsidRPr="00153C5D">
        <w:rPr>
          <w:rFonts w:ascii="Calibri" w:hAnsi="Calibri"/>
        </w:rPr>
        <w:t>ského</w:t>
      </w:r>
      <w:r w:rsidRPr="00153C5D">
        <w:rPr>
          <w:rFonts w:ascii="Calibri" w:hAnsi="Calibri"/>
        </w:rPr>
        <w:t xml:space="preserve"> zákoníku a ujednání této smlouvy.</w:t>
      </w:r>
      <w:r w:rsidR="00E8563B" w:rsidRPr="00153C5D">
        <w:rPr>
          <w:rFonts w:ascii="Calibri" w:hAnsi="Calibri"/>
        </w:rPr>
        <w:t xml:space="preserve"> Dále smluvní strany sjednávají možnost objednatele kdykoliv od smlouvy odstoupit bez uvedení důvodů, přičemž v takovém případě je povinen zhotoviteli uhradit práce již vykonané.</w:t>
      </w:r>
      <w:r w:rsidRPr="00153C5D">
        <w:rPr>
          <w:rFonts w:ascii="Calibri" w:hAnsi="Calibri"/>
        </w:rPr>
        <w:t xml:space="preserve"> Odstoupení od smlouvy musí být učiněno písemnou formou. Vyhlášení konkurzu na zhotovitele je</w:t>
      </w:r>
      <w:r w:rsidR="00E8563B" w:rsidRPr="00153C5D">
        <w:rPr>
          <w:rFonts w:ascii="Calibri" w:hAnsi="Calibri"/>
        </w:rPr>
        <w:t xml:space="preserve"> rovněž</w:t>
      </w:r>
      <w:r w:rsidRPr="00153C5D">
        <w:rPr>
          <w:rFonts w:ascii="Calibri" w:hAnsi="Calibri"/>
        </w:rPr>
        <w:t xml:space="preserve"> důvodem pro odstoupení od smlouvy.</w:t>
      </w:r>
    </w:p>
    <w:p w:rsidR="005F042C" w:rsidRPr="00153C5D" w:rsidRDefault="005F042C" w:rsidP="005F042C">
      <w:pPr>
        <w:tabs>
          <w:tab w:val="num" w:pos="905"/>
        </w:tabs>
        <w:ind w:left="709"/>
        <w:jc w:val="both"/>
        <w:rPr>
          <w:rFonts w:ascii="Calibri" w:hAnsi="Calibri"/>
        </w:rPr>
      </w:pPr>
    </w:p>
    <w:p w:rsidR="005F042C" w:rsidRDefault="005F042C" w:rsidP="005F042C">
      <w:pPr>
        <w:tabs>
          <w:tab w:val="num" w:pos="905"/>
        </w:tabs>
        <w:ind w:left="709"/>
        <w:jc w:val="both"/>
        <w:rPr>
          <w:rFonts w:ascii="Calibri" w:hAnsi="Calibri"/>
        </w:rPr>
      </w:pPr>
    </w:p>
    <w:p w:rsidR="001F7873" w:rsidRDefault="001F7873" w:rsidP="005F042C">
      <w:pPr>
        <w:tabs>
          <w:tab w:val="num" w:pos="905"/>
        </w:tabs>
        <w:ind w:left="709"/>
        <w:jc w:val="both"/>
        <w:rPr>
          <w:rFonts w:ascii="Calibri" w:hAnsi="Calibri"/>
        </w:rPr>
      </w:pPr>
    </w:p>
    <w:p w:rsidR="001F7873" w:rsidRPr="00153C5D" w:rsidRDefault="001F7873" w:rsidP="005F042C">
      <w:pPr>
        <w:tabs>
          <w:tab w:val="num" w:pos="905"/>
        </w:tabs>
        <w:ind w:left="709"/>
        <w:jc w:val="both"/>
        <w:rPr>
          <w:rFonts w:ascii="Calibri" w:hAnsi="Calibri"/>
        </w:rPr>
      </w:pPr>
      <w:bookmarkStart w:id="0" w:name="_GoBack"/>
      <w:bookmarkEnd w:id="0"/>
    </w:p>
    <w:p w:rsidR="001930B3" w:rsidRPr="00153C5D" w:rsidRDefault="001930B3" w:rsidP="00E454A3">
      <w:pPr>
        <w:pStyle w:val="Nadpis5"/>
        <w:ind w:left="709" w:hanging="709"/>
        <w:rPr>
          <w:rFonts w:ascii="Calibri" w:hAnsi="Calibri"/>
          <w:sz w:val="20"/>
        </w:rPr>
      </w:pPr>
    </w:p>
    <w:p w:rsidR="001930B3" w:rsidRPr="00153C5D" w:rsidRDefault="001930B3">
      <w:pPr>
        <w:pStyle w:val="Nadpis5"/>
        <w:rPr>
          <w:rFonts w:ascii="Calibri" w:hAnsi="Calibri"/>
          <w:sz w:val="20"/>
        </w:rPr>
      </w:pPr>
      <w:r w:rsidRPr="00153C5D">
        <w:rPr>
          <w:rFonts w:ascii="Calibri" w:hAnsi="Calibri"/>
          <w:sz w:val="20"/>
          <w:u w:val="none"/>
        </w:rPr>
        <w:t>XI.</w:t>
      </w:r>
      <w:r w:rsidRPr="00153C5D">
        <w:rPr>
          <w:rFonts w:ascii="Calibri" w:hAnsi="Calibri"/>
          <w:sz w:val="20"/>
          <w:u w:val="none"/>
        </w:rPr>
        <w:tab/>
      </w:r>
      <w:r w:rsidRPr="00153C5D">
        <w:rPr>
          <w:rFonts w:ascii="Calibri" w:hAnsi="Calibri"/>
          <w:sz w:val="20"/>
        </w:rPr>
        <w:t>ZÁVĚREČNÁ USTANOVENÍ</w:t>
      </w:r>
    </w:p>
    <w:p w:rsidR="001930B3" w:rsidRPr="00153C5D" w:rsidRDefault="001930B3">
      <w:pPr>
        <w:rPr>
          <w:rFonts w:ascii="Calibri" w:hAnsi="Calibri"/>
          <w:b/>
          <w:snapToGrid w:val="0"/>
          <w:u w:val="single"/>
        </w:rPr>
      </w:pPr>
    </w:p>
    <w:p w:rsidR="001930B3" w:rsidRPr="00153C5D" w:rsidRDefault="001930B3" w:rsidP="00293652">
      <w:pPr>
        <w:numPr>
          <w:ilvl w:val="1"/>
          <w:numId w:val="12"/>
        </w:numPr>
        <w:tabs>
          <w:tab w:val="clear" w:pos="480"/>
          <w:tab w:val="num" w:pos="709"/>
        </w:tabs>
        <w:ind w:left="709" w:hanging="709"/>
        <w:jc w:val="both"/>
        <w:rPr>
          <w:rFonts w:ascii="Calibri" w:hAnsi="Calibri" w:cs="Calibri"/>
          <w:snapToGrid w:val="0"/>
        </w:rPr>
      </w:pPr>
      <w:r w:rsidRPr="00153C5D">
        <w:rPr>
          <w:rFonts w:ascii="Calibri" w:hAnsi="Calibri" w:cs="Calibri"/>
          <w:snapToGrid w:val="0"/>
        </w:rPr>
        <w:t xml:space="preserve">Zhotovitel </w:t>
      </w:r>
      <w:r w:rsidR="000A55FB" w:rsidRPr="00153C5D">
        <w:rPr>
          <w:rFonts w:ascii="Calibri" w:hAnsi="Calibri" w:cs="Calibri"/>
          <w:snapToGrid w:val="0"/>
        </w:rPr>
        <w:t>odpovídá za</w:t>
      </w:r>
      <w:r w:rsidRPr="00153C5D">
        <w:rPr>
          <w:rFonts w:ascii="Calibri" w:hAnsi="Calibri" w:cs="Calibri"/>
          <w:snapToGrid w:val="0"/>
        </w:rPr>
        <w:t xml:space="preserve"> škody na prováděném díle, a to až do jeho předání objednateli dle článku IX. této smlouvy.</w:t>
      </w:r>
    </w:p>
    <w:p w:rsidR="003224B0" w:rsidRPr="00153C5D" w:rsidRDefault="003224B0" w:rsidP="003224B0">
      <w:pPr>
        <w:jc w:val="both"/>
        <w:rPr>
          <w:rFonts w:ascii="Calibri" w:hAnsi="Calibri" w:cs="Calibri"/>
          <w:snapToGrid w:val="0"/>
        </w:rPr>
      </w:pPr>
    </w:p>
    <w:p w:rsidR="000A4EBC" w:rsidRPr="00153C5D" w:rsidRDefault="00ED6442" w:rsidP="000A4EBC">
      <w:pPr>
        <w:numPr>
          <w:ilvl w:val="1"/>
          <w:numId w:val="12"/>
        </w:numPr>
        <w:tabs>
          <w:tab w:val="clear" w:pos="480"/>
          <w:tab w:val="num" w:pos="709"/>
        </w:tabs>
        <w:ind w:left="709" w:hanging="709"/>
        <w:jc w:val="both"/>
        <w:rPr>
          <w:rFonts w:ascii="Calibri" w:hAnsi="Calibri" w:cs="Calibri"/>
          <w:snapToGrid w:val="0"/>
        </w:rPr>
      </w:pPr>
      <w:r w:rsidRPr="00153C5D">
        <w:rPr>
          <w:rFonts w:ascii="Calibri" w:hAnsi="Calibri" w:cs="Calibri"/>
          <w:snapToGrid w:val="0"/>
        </w:rPr>
        <w:t xml:space="preserve">Zhotovitel si je vědom, že je ve smyslu </w:t>
      </w:r>
      <w:proofErr w:type="spellStart"/>
      <w:r w:rsidRPr="00153C5D">
        <w:rPr>
          <w:rFonts w:ascii="Calibri" w:hAnsi="Calibri" w:cs="Calibri"/>
          <w:snapToGrid w:val="0"/>
        </w:rPr>
        <w:t>ust</w:t>
      </w:r>
      <w:proofErr w:type="spellEnd"/>
      <w:r w:rsidRPr="00153C5D">
        <w:rPr>
          <w:rFonts w:ascii="Calibri" w:hAnsi="Calibri" w:cs="Calibri"/>
          <w:snapToGrid w:val="0"/>
        </w:rPr>
        <w:t xml:space="preserve">. § </w:t>
      </w:r>
      <w:r w:rsidR="000A4EBC" w:rsidRPr="00153C5D">
        <w:rPr>
          <w:rFonts w:ascii="Calibri" w:hAnsi="Calibri" w:cs="Calibri"/>
          <w:snapToGrid w:val="0"/>
        </w:rPr>
        <w:t>2 písm.</w:t>
      </w:r>
      <w:r w:rsidR="00D00EA9" w:rsidRPr="00153C5D">
        <w:rPr>
          <w:rFonts w:ascii="Calibri" w:hAnsi="Calibri" w:cs="Calibri"/>
          <w:snapToGrid w:val="0"/>
        </w:rPr>
        <w:t xml:space="preserve"> </w:t>
      </w:r>
      <w:r w:rsidR="000A4EBC" w:rsidRPr="00153C5D">
        <w:rPr>
          <w:rFonts w:ascii="Calibri" w:hAnsi="Calibri" w:cs="Calibri"/>
          <w:snapToGrid w:val="0"/>
        </w:rPr>
        <w:t>e) zákona č.</w:t>
      </w:r>
      <w:r w:rsidR="00907E12" w:rsidRPr="00153C5D">
        <w:rPr>
          <w:rFonts w:ascii="Calibri" w:hAnsi="Calibri" w:cs="Calibri"/>
          <w:snapToGrid w:val="0"/>
        </w:rPr>
        <w:t xml:space="preserve"> </w:t>
      </w:r>
      <w:r w:rsidR="000A4EBC" w:rsidRPr="00153C5D">
        <w:rPr>
          <w:rFonts w:ascii="Calibri" w:hAnsi="Calibri" w:cs="Calibri"/>
          <w:snapToGrid w:val="0"/>
        </w:rPr>
        <w:t>320/2001 Sb. o finanční kontrole ve veřejné správě a o změně některých zákonů (zákon o finanční kontrole), ve znění pozdějších předpisů, povinen spolupůsobit při výkonu finanční kontroly</w:t>
      </w:r>
      <w:r w:rsidR="000A55FB" w:rsidRPr="00153C5D">
        <w:rPr>
          <w:rFonts w:ascii="Calibri" w:hAnsi="Calibri" w:cs="Calibri"/>
          <w:snapToGrid w:val="0"/>
        </w:rPr>
        <w:t>.</w:t>
      </w:r>
    </w:p>
    <w:p w:rsidR="001930B3" w:rsidRPr="00153C5D" w:rsidRDefault="001930B3">
      <w:pPr>
        <w:jc w:val="both"/>
        <w:rPr>
          <w:rFonts w:ascii="Calibri" w:hAnsi="Calibri" w:cs="Calibri"/>
          <w:snapToGrid w:val="0"/>
        </w:rPr>
      </w:pPr>
    </w:p>
    <w:p w:rsidR="001930B3" w:rsidRPr="00153C5D" w:rsidRDefault="001930B3" w:rsidP="00293652">
      <w:pPr>
        <w:numPr>
          <w:ilvl w:val="1"/>
          <w:numId w:val="12"/>
        </w:numPr>
        <w:tabs>
          <w:tab w:val="clear" w:pos="480"/>
          <w:tab w:val="num" w:pos="709"/>
        </w:tabs>
        <w:ind w:left="709" w:hanging="709"/>
        <w:jc w:val="both"/>
        <w:rPr>
          <w:rFonts w:ascii="Calibri" w:hAnsi="Calibri" w:cs="Calibri"/>
          <w:snapToGrid w:val="0"/>
        </w:rPr>
      </w:pPr>
      <w:r w:rsidRPr="00153C5D">
        <w:rPr>
          <w:rFonts w:ascii="Calibri" w:hAnsi="Calibri" w:cs="Calibri"/>
        </w:rPr>
        <w:t>Měnit nebo doplňovat text této smlouvy je možné jen formou písemných dodatků, které budou schváleny příslušnými orgány objednatele a podepsány oprávněnými zástupci obou smluvních stran.</w:t>
      </w:r>
      <w:r w:rsidRPr="00153C5D">
        <w:rPr>
          <w:rFonts w:ascii="Calibri" w:hAnsi="Calibri" w:cs="Calibri"/>
          <w:snapToGrid w:val="0"/>
        </w:rPr>
        <w:t xml:space="preserve"> </w:t>
      </w:r>
    </w:p>
    <w:p w:rsidR="001930B3" w:rsidRPr="00153C5D" w:rsidRDefault="001930B3">
      <w:pPr>
        <w:jc w:val="both"/>
        <w:rPr>
          <w:rFonts w:ascii="Calibri" w:hAnsi="Calibri" w:cs="Calibri"/>
          <w:snapToGrid w:val="0"/>
        </w:rPr>
      </w:pPr>
    </w:p>
    <w:p w:rsidR="001930B3" w:rsidRPr="00153C5D" w:rsidRDefault="001930B3" w:rsidP="00293652">
      <w:pPr>
        <w:numPr>
          <w:ilvl w:val="1"/>
          <w:numId w:val="12"/>
        </w:numPr>
        <w:tabs>
          <w:tab w:val="clear" w:pos="480"/>
          <w:tab w:val="num" w:pos="709"/>
        </w:tabs>
        <w:ind w:left="709" w:hanging="709"/>
        <w:jc w:val="both"/>
        <w:rPr>
          <w:rFonts w:ascii="Calibri" w:hAnsi="Calibri" w:cs="Calibri"/>
          <w:snapToGrid w:val="0"/>
        </w:rPr>
      </w:pPr>
      <w:r w:rsidRPr="00153C5D">
        <w:rPr>
          <w:rFonts w:ascii="Calibri" w:hAnsi="Calibri" w:cs="Calibri"/>
          <w:snapToGrid w:val="0"/>
        </w:rPr>
        <w:t>Neplatnost některého ustanovení této smlouvy nemá za následek neplatnost celé smlouvy, pokud nejde o skutečnost, se kterou spojuje zákon takové účinky. Smluvní strany se zavazují nahradit neplatné ustanovení této smlouvy jiným, které svým obsahem a smyslem odpovídá nejlépe obsahu a smyslu ustanovení původního, neplatného.</w:t>
      </w:r>
    </w:p>
    <w:p w:rsidR="001930B3" w:rsidRPr="00153C5D" w:rsidRDefault="001930B3">
      <w:pPr>
        <w:jc w:val="both"/>
        <w:rPr>
          <w:rFonts w:ascii="Calibri" w:hAnsi="Calibri" w:cs="Calibri"/>
          <w:snapToGrid w:val="0"/>
        </w:rPr>
      </w:pPr>
    </w:p>
    <w:p w:rsidR="001930B3" w:rsidRPr="00153C5D" w:rsidRDefault="001930B3" w:rsidP="00293652">
      <w:pPr>
        <w:numPr>
          <w:ilvl w:val="1"/>
          <w:numId w:val="12"/>
        </w:numPr>
        <w:tabs>
          <w:tab w:val="clear" w:pos="480"/>
          <w:tab w:val="num" w:pos="709"/>
        </w:tabs>
        <w:ind w:left="709" w:hanging="709"/>
        <w:jc w:val="both"/>
        <w:rPr>
          <w:rFonts w:ascii="Calibri" w:hAnsi="Calibri" w:cs="Calibri"/>
          <w:snapToGrid w:val="0"/>
        </w:rPr>
      </w:pPr>
      <w:r w:rsidRPr="00153C5D">
        <w:rPr>
          <w:rFonts w:ascii="Calibri" w:hAnsi="Calibri" w:cs="Calibri"/>
          <w:snapToGrid w:val="0"/>
        </w:rPr>
        <w:t xml:space="preserve">Smlouva je vypracována ve </w:t>
      </w:r>
      <w:r w:rsidR="00BE6AE1" w:rsidRPr="00153C5D">
        <w:rPr>
          <w:rFonts w:ascii="Calibri" w:hAnsi="Calibri" w:cs="Calibri"/>
          <w:snapToGrid w:val="0"/>
        </w:rPr>
        <w:t>dvou</w:t>
      </w:r>
      <w:r w:rsidRPr="00153C5D">
        <w:rPr>
          <w:rFonts w:ascii="Calibri" w:hAnsi="Calibri" w:cs="Calibri"/>
          <w:snapToGrid w:val="0"/>
        </w:rPr>
        <w:t xml:space="preserve"> vyhotoveních, po odsouhlasení a potvrzení obdrží každá strana </w:t>
      </w:r>
      <w:r w:rsidR="00BE6AE1" w:rsidRPr="00153C5D">
        <w:rPr>
          <w:rFonts w:ascii="Calibri" w:hAnsi="Calibri" w:cs="Calibri"/>
          <w:snapToGrid w:val="0"/>
        </w:rPr>
        <w:t>jedno</w:t>
      </w:r>
      <w:r w:rsidRPr="00153C5D">
        <w:rPr>
          <w:rFonts w:ascii="Calibri" w:hAnsi="Calibri" w:cs="Calibri"/>
          <w:snapToGrid w:val="0"/>
        </w:rPr>
        <w:t xml:space="preserve"> vyhotovení.</w:t>
      </w:r>
    </w:p>
    <w:p w:rsidR="00BA2D31" w:rsidRPr="00153C5D" w:rsidRDefault="00BA2D31" w:rsidP="00BA2D31">
      <w:pPr>
        <w:ind w:left="709"/>
        <w:jc w:val="both"/>
        <w:rPr>
          <w:rFonts w:ascii="Calibri" w:hAnsi="Calibri" w:cs="Calibri"/>
          <w:snapToGrid w:val="0"/>
        </w:rPr>
      </w:pPr>
    </w:p>
    <w:p w:rsidR="00BA2D31" w:rsidRPr="00153C5D" w:rsidRDefault="00BA2D31" w:rsidP="00293652">
      <w:pPr>
        <w:numPr>
          <w:ilvl w:val="1"/>
          <w:numId w:val="12"/>
        </w:numPr>
        <w:tabs>
          <w:tab w:val="clear" w:pos="480"/>
          <w:tab w:val="num" w:pos="709"/>
        </w:tabs>
        <w:ind w:left="709" w:hanging="709"/>
        <w:jc w:val="both"/>
        <w:rPr>
          <w:rFonts w:ascii="Calibri" w:hAnsi="Calibri" w:cs="Calibri"/>
          <w:snapToGrid w:val="0"/>
        </w:rPr>
      </w:pPr>
      <w:r w:rsidRPr="00153C5D">
        <w:rPr>
          <w:rFonts w:ascii="Calibri" w:hAnsi="Calibri" w:cs="Calibri"/>
          <w:snapToGrid w:val="0"/>
        </w:rPr>
        <w:t xml:space="preserve">Smluvní strany se dohodly, že </w:t>
      </w:r>
      <w:r w:rsidR="00734520" w:rsidRPr="00153C5D">
        <w:rPr>
          <w:rFonts w:ascii="Calibri" w:hAnsi="Calibri" w:cs="Calibri"/>
          <w:snapToGrid w:val="0"/>
        </w:rPr>
        <w:t>objednatel</w:t>
      </w:r>
      <w:r w:rsidRPr="00153C5D">
        <w:rPr>
          <w:rFonts w:ascii="Calibri" w:hAnsi="Calibri" w:cs="Calibri"/>
          <w:snapToGrid w:val="0"/>
        </w:rPr>
        <w:t xml:space="preserve"> bezodkladně po uzavření této smlouvy odešle smlouvu k řádnému uveřejnění do registru smluv vedeného Ministerstvem vnitra ČR. O uveřejnění smlouvy </w:t>
      </w:r>
      <w:r w:rsidR="00734520" w:rsidRPr="00153C5D">
        <w:rPr>
          <w:rFonts w:ascii="Calibri" w:hAnsi="Calibri" w:cs="Calibri"/>
          <w:snapToGrid w:val="0"/>
        </w:rPr>
        <w:t>objednatel</w:t>
      </w:r>
      <w:r w:rsidRPr="00153C5D">
        <w:rPr>
          <w:rFonts w:ascii="Calibri" w:hAnsi="Calibri" w:cs="Calibri"/>
          <w:snapToGrid w:val="0"/>
        </w:rPr>
        <w:t xml:space="preserve"> bezodkladně informuje druhou smluvní stranu, nebyl-li kontaktní údaj této smluvní strany uveden přímo do registru smluv jako kontakt pro notifikaci o uveřejnění.</w:t>
      </w:r>
    </w:p>
    <w:p w:rsidR="00BA2D31" w:rsidRPr="00153C5D" w:rsidRDefault="00BA2D31" w:rsidP="00BA2D31">
      <w:pPr>
        <w:ind w:left="709"/>
        <w:jc w:val="both"/>
        <w:rPr>
          <w:rFonts w:ascii="Calibri" w:hAnsi="Calibri" w:cs="Calibri"/>
          <w:snapToGrid w:val="0"/>
        </w:rPr>
      </w:pPr>
    </w:p>
    <w:p w:rsidR="009F692D" w:rsidRPr="00153C5D" w:rsidRDefault="00BA2D31" w:rsidP="009F692D">
      <w:pPr>
        <w:numPr>
          <w:ilvl w:val="1"/>
          <w:numId w:val="12"/>
        </w:numPr>
        <w:tabs>
          <w:tab w:val="clear" w:pos="480"/>
          <w:tab w:val="num" w:pos="709"/>
        </w:tabs>
        <w:ind w:left="709" w:hanging="709"/>
        <w:jc w:val="both"/>
        <w:rPr>
          <w:rFonts w:ascii="Calibri" w:hAnsi="Calibri" w:cs="Calibri"/>
          <w:snapToGrid w:val="0"/>
        </w:rPr>
      </w:pPr>
      <w:r w:rsidRPr="00153C5D">
        <w:rPr>
          <w:rFonts w:ascii="Calibri" w:hAnsi="Calibri" w:cs="Calibri"/>
          <w:snapToGrid w:val="0"/>
        </w:rPr>
        <w:t>Smluvní strany prohlašují, že žádná část smlouvy nenaplňuje znaky obchodního tajemství (§ 504 zákona č. 89/2012 Sb., občanský zákoník).</w:t>
      </w:r>
    </w:p>
    <w:p w:rsidR="009F692D" w:rsidRPr="00153C5D" w:rsidRDefault="009F692D" w:rsidP="009F692D">
      <w:pPr>
        <w:ind w:left="709"/>
        <w:jc w:val="both"/>
        <w:rPr>
          <w:rFonts w:ascii="Calibri" w:hAnsi="Calibri" w:cs="Calibri"/>
          <w:snapToGrid w:val="0"/>
        </w:rPr>
      </w:pPr>
    </w:p>
    <w:p w:rsidR="009F692D" w:rsidRPr="00153C5D" w:rsidRDefault="009F692D" w:rsidP="009F692D">
      <w:pPr>
        <w:numPr>
          <w:ilvl w:val="1"/>
          <w:numId w:val="12"/>
        </w:numPr>
        <w:tabs>
          <w:tab w:val="clear" w:pos="480"/>
          <w:tab w:val="num" w:pos="709"/>
        </w:tabs>
        <w:ind w:left="709" w:hanging="709"/>
        <w:jc w:val="both"/>
        <w:rPr>
          <w:rFonts w:ascii="Calibri" w:hAnsi="Calibri" w:cs="Calibri"/>
          <w:snapToGrid w:val="0"/>
        </w:rPr>
      </w:pPr>
      <w:r w:rsidRPr="00153C5D">
        <w:rPr>
          <w:rFonts w:ascii="Calibri" w:hAnsi="Calibri" w:cs="Calibri"/>
        </w:rPr>
        <w:t>Smluvní strany berou na vědomí, že nebude-li smlouva uveřejněna ani devadesátý den od jejího uzavření, je následujícím dnem zrušena od počátku s účinky případného bezdůvodného obohacení.</w:t>
      </w:r>
    </w:p>
    <w:p w:rsidR="004435BD" w:rsidRPr="00153C5D" w:rsidRDefault="004435BD" w:rsidP="004435BD">
      <w:pPr>
        <w:rPr>
          <w:rFonts w:ascii="Calibri" w:hAnsi="Calibri" w:cs="Calibri"/>
        </w:rPr>
      </w:pPr>
    </w:p>
    <w:p w:rsidR="00466A96" w:rsidRPr="00153C5D" w:rsidRDefault="00466A96" w:rsidP="004435BD">
      <w:pPr>
        <w:rPr>
          <w:rFonts w:ascii="Calibri" w:hAnsi="Calibri" w:cs="Calibri"/>
        </w:rPr>
      </w:pPr>
    </w:p>
    <w:p w:rsidR="00466A96" w:rsidRPr="00153C5D" w:rsidRDefault="00466A96" w:rsidP="004435BD">
      <w:pPr>
        <w:rPr>
          <w:rFonts w:ascii="Calibri" w:hAnsi="Calibri" w:cs="Calibri"/>
        </w:rPr>
      </w:pPr>
    </w:p>
    <w:p w:rsidR="00466A96" w:rsidRPr="00153C5D" w:rsidRDefault="00876F11" w:rsidP="00876F11">
      <w:pPr>
        <w:ind w:firstLine="709"/>
        <w:rPr>
          <w:rFonts w:ascii="Calibri" w:hAnsi="Calibri" w:cs="Calibri"/>
          <w:i/>
        </w:rPr>
      </w:pPr>
      <w:r w:rsidRPr="00153C5D">
        <w:rPr>
          <w:rFonts w:ascii="Calibri" w:hAnsi="Calibri" w:cs="Calibri"/>
          <w:i/>
        </w:rPr>
        <w:t xml:space="preserve">V Chrudimi dne </w:t>
      </w:r>
    </w:p>
    <w:p w:rsidR="00876F11" w:rsidRPr="00153C5D" w:rsidRDefault="00876F11" w:rsidP="00876F11">
      <w:pPr>
        <w:ind w:firstLine="709"/>
        <w:rPr>
          <w:rFonts w:ascii="Calibri" w:hAnsi="Calibri" w:cs="Calibri"/>
          <w:i/>
        </w:rPr>
      </w:pPr>
    </w:p>
    <w:p w:rsidR="00876F11" w:rsidRPr="00153C5D" w:rsidRDefault="00876F11" w:rsidP="00876F11">
      <w:pPr>
        <w:ind w:firstLine="709"/>
        <w:rPr>
          <w:rFonts w:ascii="Calibri" w:hAnsi="Calibri" w:cs="Calibri"/>
        </w:rPr>
      </w:pPr>
    </w:p>
    <w:p w:rsidR="00363E79" w:rsidRPr="00153C5D" w:rsidRDefault="00363E79">
      <w:pPr>
        <w:pStyle w:val="Nadpis8"/>
        <w:rPr>
          <w:rFonts w:ascii="Calibri" w:hAnsi="Calibri" w:cs="Calibri"/>
          <w:i w:val="0"/>
          <w:sz w:val="20"/>
        </w:rPr>
      </w:pPr>
      <w:r w:rsidRPr="00153C5D">
        <w:rPr>
          <w:rFonts w:ascii="Calibri" w:hAnsi="Calibri" w:cs="Calibri"/>
          <w:sz w:val="20"/>
        </w:rPr>
        <w:t xml:space="preserve"> Za objednatele:</w:t>
      </w:r>
      <w:r w:rsidRPr="00153C5D">
        <w:rPr>
          <w:rFonts w:ascii="Calibri" w:hAnsi="Calibri" w:cs="Calibri"/>
          <w:sz w:val="20"/>
        </w:rPr>
        <w:tab/>
      </w:r>
      <w:r w:rsidRPr="00153C5D">
        <w:rPr>
          <w:rFonts w:ascii="Calibri" w:hAnsi="Calibri" w:cs="Calibri"/>
          <w:sz w:val="20"/>
        </w:rPr>
        <w:tab/>
      </w:r>
      <w:r w:rsidRPr="00153C5D">
        <w:rPr>
          <w:rFonts w:ascii="Calibri" w:hAnsi="Calibri" w:cs="Calibri"/>
          <w:sz w:val="20"/>
        </w:rPr>
        <w:tab/>
      </w:r>
      <w:r w:rsidRPr="00153C5D">
        <w:rPr>
          <w:rFonts w:ascii="Calibri" w:hAnsi="Calibri" w:cs="Calibri"/>
          <w:sz w:val="20"/>
        </w:rPr>
        <w:tab/>
      </w:r>
      <w:r w:rsidR="006A3979" w:rsidRPr="00153C5D">
        <w:rPr>
          <w:rFonts w:ascii="Calibri" w:hAnsi="Calibri" w:cs="Calibri"/>
          <w:sz w:val="20"/>
        </w:rPr>
        <w:tab/>
      </w:r>
      <w:r w:rsidRPr="00153C5D">
        <w:rPr>
          <w:rFonts w:ascii="Calibri" w:hAnsi="Calibri" w:cs="Calibri"/>
          <w:sz w:val="20"/>
        </w:rPr>
        <w:t xml:space="preserve">Za zhotovitele:     </w:t>
      </w:r>
    </w:p>
    <w:p w:rsidR="00363E79" w:rsidRPr="00153C5D" w:rsidRDefault="00363E79">
      <w:pPr>
        <w:pStyle w:val="Nadpis8"/>
        <w:rPr>
          <w:rFonts w:ascii="Calibri" w:hAnsi="Calibri" w:cs="Calibri"/>
          <w:i w:val="0"/>
          <w:sz w:val="20"/>
        </w:rPr>
      </w:pPr>
    </w:p>
    <w:p w:rsidR="001930B3" w:rsidRPr="00153C5D" w:rsidRDefault="002978E1">
      <w:pPr>
        <w:pStyle w:val="Nadpis8"/>
        <w:rPr>
          <w:rFonts w:ascii="Calibri" w:hAnsi="Calibri" w:cs="Calibri"/>
          <w:i w:val="0"/>
          <w:sz w:val="20"/>
        </w:rPr>
      </w:pPr>
      <w:r w:rsidRPr="00153C5D">
        <w:rPr>
          <w:rFonts w:ascii="Calibri" w:hAnsi="Calibri" w:cs="Calibri"/>
          <w:i w:val="0"/>
          <w:sz w:val="20"/>
        </w:rPr>
        <w:t xml:space="preserve">       </w:t>
      </w:r>
      <w:r w:rsidR="004F5118" w:rsidRPr="00153C5D">
        <w:rPr>
          <w:rFonts w:ascii="Calibri" w:hAnsi="Calibri" w:cs="Calibri"/>
          <w:i w:val="0"/>
          <w:sz w:val="20"/>
        </w:rPr>
        <w:tab/>
      </w:r>
      <w:r w:rsidRPr="00153C5D">
        <w:rPr>
          <w:rFonts w:ascii="Calibri" w:hAnsi="Calibri" w:cs="Calibri"/>
          <w:i w:val="0"/>
          <w:sz w:val="20"/>
        </w:rPr>
        <w:t xml:space="preserve"> </w:t>
      </w:r>
      <w:r w:rsidR="00363E79" w:rsidRPr="00153C5D">
        <w:rPr>
          <w:rFonts w:ascii="Calibri" w:hAnsi="Calibri" w:cs="Calibri"/>
          <w:i w:val="0"/>
          <w:sz w:val="20"/>
        </w:rPr>
        <w:tab/>
      </w:r>
    </w:p>
    <w:p w:rsidR="006A71FA" w:rsidRPr="00153C5D" w:rsidRDefault="006A71FA" w:rsidP="006A71FA">
      <w:pPr>
        <w:rPr>
          <w:rFonts w:ascii="Calibri" w:hAnsi="Calibri" w:cs="Calibri"/>
        </w:rPr>
      </w:pPr>
    </w:p>
    <w:p w:rsidR="006A71FA" w:rsidRPr="00153C5D" w:rsidRDefault="006A71FA" w:rsidP="006A71FA">
      <w:pPr>
        <w:rPr>
          <w:rFonts w:ascii="Calibri" w:hAnsi="Calibri" w:cs="Calibri"/>
        </w:rPr>
      </w:pPr>
    </w:p>
    <w:p w:rsidR="006A71FA" w:rsidRPr="00153C5D" w:rsidRDefault="006A71FA" w:rsidP="006A71FA">
      <w:pPr>
        <w:rPr>
          <w:rFonts w:ascii="Calibri" w:hAnsi="Calibri" w:cs="Calibri"/>
        </w:rPr>
      </w:pPr>
    </w:p>
    <w:p w:rsidR="004F5118" w:rsidRPr="00153C5D" w:rsidRDefault="004F5118" w:rsidP="006A71FA">
      <w:pPr>
        <w:rPr>
          <w:rFonts w:ascii="Calibri" w:hAnsi="Calibri" w:cs="Calibri"/>
        </w:rPr>
      </w:pPr>
    </w:p>
    <w:p w:rsidR="004F5118" w:rsidRPr="00153C5D" w:rsidRDefault="004F5118" w:rsidP="006A71FA">
      <w:pPr>
        <w:rPr>
          <w:rFonts w:ascii="Calibri" w:hAnsi="Calibri" w:cs="Calibri"/>
        </w:rPr>
      </w:pPr>
    </w:p>
    <w:p w:rsidR="004F5118" w:rsidRPr="00153C5D" w:rsidRDefault="004F5118" w:rsidP="006A71FA">
      <w:pPr>
        <w:rPr>
          <w:rFonts w:ascii="Calibri" w:hAnsi="Calibri" w:cs="Calibri"/>
        </w:rPr>
      </w:pPr>
    </w:p>
    <w:p w:rsidR="004F5118" w:rsidRPr="00153C5D" w:rsidRDefault="004F5118" w:rsidP="006A71FA">
      <w:pPr>
        <w:rPr>
          <w:rFonts w:ascii="Calibri" w:hAnsi="Calibri" w:cs="Calibri"/>
        </w:rPr>
        <w:sectPr w:rsidR="004F5118" w:rsidRPr="00153C5D">
          <w:headerReference w:type="default" r:id="rId8"/>
          <w:footerReference w:type="even" r:id="rId9"/>
          <w:footerReference w:type="default" r:id="rId10"/>
          <w:pgSz w:w="11906" w:h="16838"/>
          <w:pgMar w:top="1134" w:right="1418" w:bottom="1134" w:left="1418" w:header="709" w:footer="709" w:gutter="0"/>
          <w:cols w:space="708"/>
        </w:sectPr>
      </w:pPr>
    </w:p>
    <w:p w:rsidR="00A32095" w:rsidRPr="00153C5D" w:rsidRDefault="006A71FA" w:rsidP="006A71FA">
      <w:pPr>
        <w:rPr>
          <w:rFonts w:ascii="Calibri" w:hAnsi="Calibri" w:cs="Calibri"/>
        </w:rPr>
        <w:sectPr w:rsidR="00A32095" w:rsidRPr="00153C5D" w:rsidSect="004F5118">
          <w:type w:val="continuous"/>
          <w:pgSz w:w="11906" w:h="16838"/>
          <w:pgMar w:top="1134" w:right="1418" w:bottom="1134" w:left="1418" w:header="709" w:footer="709" w:gutter="0"/>
          <w:cols w:num="2" w:space="708"/>
        </w:sectPr>
      </w:pPr>
      <w:r w:rsidRPr="00153C5D">
        <w:rPr>
          <w:rFonts w:ascii="Calibri" w:hAnsi="Calibri" w:cs="Calibri"/>
        </w:rPr>
        <w:tab/>
      </w:r>
    </w:p>
    <w:p w:rsidR="00A32095" w:rsidRPr="00153C5D" w:rsidRDefault="006A71FA" w:rsidP="006A71FA">
      <w:pPr>
        <w:rPr>
          <w:rFonts w:ascii="Calibri" w:hAnsi="Calibri" w:cs="Calibri"/>
        </w:rPr>
      </w:pPr>
      <w:r w:rsidRPr="00153C5D">
        <w:rPr>
          <w:rFonts w:ascii="Calibri" w:hAnsi="Calibri" w:cs="Calibri"/>
        </w:rPr>
        <w:tab/>
        <w:t>_________</w:t>
      </w:r>
      <w:r w:rsidR="004F5118" w:rsidRPr="00153C5D">
        <w:rPr>
          <w:rFonts w:ascii="Calibri" w:hAnsi="Calibri" w:cs="Calibri"/>
        </w:rPr>
        <w:t>_________________</w:t>
      </w:r>
      <w:r w:rsidR="00A32095" w:rsidRPr="00153C5D">
        <w:rPr>
          <w:rFonts w:ascii="Calibri" w:hAnsi="Calibri" w:cs="Calibri"/>
        </w:rPr>
        <w:tab/>
      </w:r>
      <w:r w:rsidR="00A32095" w:rsidRPr="00153C5D">
        <w:rPr>
          <w:rFonts w:ascii="Calibri" w:hAnsi="Calibri" w:cs="Calibri"/>
        </w:rPr>
        <w:tab/>
      </w:r>
      <w:r w:rsidR="006A3979" w:rsidRPr="00153C5D">
        <w:rPr>
          <w:rFonts w:ascii="Calibri" w:hAnsi="Calibri" w:cs="Calibri"/>
        </w:rPr>
        <w:tab/>
      </w:r>
      <w:r w:rsidR="00A32095" w:rsidRPr="00153C5D">
        <w:rPr>
          <w:rFonts w:ascii="Calibri" w:hAnsi="Calibri" w:cs="Calibri"/>
        </w:rPr>
        <w:t>___________________________</w:t>
      </w:r>
    </w:p>
    <w:p w:rsidR="00A36577" w:rsidRDefault="006A71FA" w:rsidP="006A71FA">
      <w:pPr>
        <w:rPr>
          <w:rFonts w:ascii="Calibri" w:hAnsi="Calibri" w:cs="Calibri"/>
        </w:rPr>
      </w:pPr>
      <w:r w:rsidRPr="00153C5D">
        <w:rPr>
          <w:rFonts w:ascii="Calibri" w:hAnsi="Calibri" w:cs="Calibri"/>
        </w:rPr>
        <w:t xml:space="preserve">     </w:t>
      </w:r>
      <w:r w:rsidRPr="00153C5D">
        <w:rPr>
          <w:rFonts w:ascii="Calibri" w:hAnsi="Calibri" w:cs="Calibri"/>
        </w:rPr>
        <w:tab/>
        <w:t xml:space="preserve">     Ing. František Mihulka</w:t>
      </w:r>
      <w:r w:rsidR="00876F11" w:rsidRPr="00153C5D">
        <w:rPr>
          <w:rFonts w:ascii="Calibri" w:hAnsi="Calibri" w:cs="Calibri"/>
        </w:rPr>
        <w:tab/>
      </w:r>
      <w:r w:rsidR="00876F11" w:rsidRPr="00153C5D">
        <w:rPr>
          <w:rFonts w:ascii="Calibri" w:hAnsi="Calibri" w:cs="Calibri"/>
        </w:rPr>
        <w:tab/>
      </w:r>
      <w:r w:rsidR="00876F11" w:rsidRPr="00153C5D">
        <w:rPr>
          <w:rFonts w:ascii="Calibri" w:hAnsi="Calibri" w:cs="Calibri"/>
        </w:rPr>
        <w:tab/>
      </w:r>
      <w:r w:rsidR="001360F1" w:rsidRPr="00153C5D">
        <w:rPr>
          <w:rFonts w:ascii="Calibri" w:hAnsi="Calibri" w:cs="Calibri"/>
        </w:rPr>
        <w:t xml:space="preserve">               </w:t>
      </w:r>
    </w:p>
    <w:p w:rsidR="004F5118" w:rsidRPr="00153C5D" w:rsidRDefault="006A71FA" w:rsidP="006A71FA">
      <w:pPr>
        <w:rPr>
          <w:rFonts w:ascii="Calibri" w:hAnsi="Calibri" w:cs="Calibri"/>
        </w:rPr>
      </w:pPr>
      <w:r w:rsidRPr="00153C5D">
        <w:rPr>
          <w:rFonts w:ascii="Calibri" w:hAnsi="Calibri" w:cs="Calibri"/>
        </w:rPr>
        <w:tab/>
      </w:r>
      <w:r w:rsidRPr="00153C5D">
        <w:rPr>
          <w:rFonts w:ascii="Calibri" w:hAnsi="Calibri" w:cs="Calibri"/>
        </w:rPr>
        <w:tab/>
        <w:t>ředitel školy</w:t>
      </w:r>
      <w:r w:rsidR="001360F1" w:rsidRPr="00153C5D">
        <w:rPr>
          <w:rFonts w:ascii="Calibri" w:hAnsi="Calibri" w:cs="Calibri"/>
        </w:rPr>
        <w:tab/>
      </w:r>
      <w:r w:rsidR="001360F1" w:rsidRPr="00153C5D">
        <w:rPr>
          <w:rFonts w:ascii="Calibri" w:hAnsi="Calibri" w:cs="Calibri"/>
        </w:rPr>
        <w:tab/>
      </w:r>
      <w:r w:rsidR="001360F1" w:rsidRPr="00153C5D">
        <w:rPr>
          <w:rFonts w:ascii="Calibri" w:hAnsi="Calibri" w:cs="Calibri"/>
        </w:rPr>
        <w:tab/>
      </w:r>
      <w:r w:rsidR="001360F1" w:rsidRPr="00153C5D">
        <w:rPr>
          <w:rFonts w:ascii="Calibri" w:hAnsi="Calibri" w:cs="Calibri"/>
        </w:rPr>
        <w:tab/>
      </w:r>
    </w:p>
    <w:sectPr w:rsidR="004F5118" w:rsidRPr="00153C5D" w:rsidSect="00A32095">
      <w:type w:val="continuous"/>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A9E" w:rsidRDefault="00D41A9E">
      <w:r>
        <w:separator/>
      </w:r>
    </w:p>
  </w:endnote>
  <w:endnote w:type="continuationSeparator" w:id="0">
    <w:p w:rsidR="00D41A9E" w:rsidRDefault="00D4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BE7" w:rsidRDefault="00E65BE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65BE7" w:rsidRDefault="00E65BE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BE7" w:rsidRDefault="00E65BE7">
    <w:pPr>
      <w:pStyle w:val="Zpat"/>
      <w:framePr w:wrap="around" w:vAnchor="text" w:hAnchor="margin" w:xAlign="center" w:y="1"/>
      <w:rPr>
        <w:rStyle w:val="slostrnky"/>
        <w:sz w:val="16"/>
      </w:rPr>
    </w:pPr>
    <w:r>
      <w:rPr>
        <w:rStyle w:val="slostrnky"/>
        <w:sz w:val="16"/>
      </w:rPr>
      <w:fldChar w:fldCharType="begin"/>
    </w:r>
    <w:r>
      <w:rPr>
        <w:rStyle w:val="slostrnky"/>
        <w:sz w:val="16"/>
      </w:rPr>
      <w:instrText xml:space="preserve">PAGE  </w:instrText>
    </w:r>
    <w:r>
      <w:rPr>
        <w:rStyle w:val="slostrnky"/>
        <w:sz w:val="16"/>
      </w:rPr>
      <w:fldChar w:fldCharType="separate"/>
    </w:r>
    <w:r w:rsidR="001F7873">
      <w:rPr>
        <w:rStyle w:val="slostrnky"/>
        <w:noProof/>
        <w:sz w:val="16"/>
      </w:rPr>
      <w:t>1</w:t>
    </w:r>
    <w:r>
      <w:rPr>
        <w:rStyle w:val="slostrnky"/>
        <w:sz w:val="16"/>
      </w:rPr>
      <w:fldChar w:fldCharType="end"/>
    </w:r>
  </w:p>
  <w:p w:rsidR="00E65BE7" w:rsidRDefault="00E65B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A9E" w:rsidRDefault="00D41A9E">
      <w:r>
        <w:separator/>
      </w:r>
    </w:p>
  </w:footnote>
  <w:footnote w:type="continuationSeparator" w:id="0">
    <w:p w:rsidR="00D41A9E" w:rsidRDefault="00D41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5E6" w:rsidRPr="003F45E6" w:rsidRDefault="003F45E6">
    <w:pPr>
      <w:pStyle w:val="Zhlav"/>
      <w:rPr>
        <w:rFonts w:ascii="Calibri" w:hAnsi="Calibri"/>
        <w:sz w:val="22"/>
        <w:szCs w:val="22"/>
      </w:rPr>
    </w:pPr>
    <w:r w:rsidRPr="003F45E6">
      <w:rPr>
        <w:rFonts w:ascii="Calibri" w:hAnsi="Calibri"/>
        <w:sz w:val="22"/>
        <w:szCs w:val="22"/>
      </w:rPr>
      <w:t>Střední průmyslová škola Chrudim</w:t>
    </w:r>
  </w:p>
  <w:p w:rsidR="003F45E6" w:rsidRDefault="00EE0C64">
    <w:pPr>
      <w:pStyle w:val="Zhlav"/>
    </w:pPr>
    <w:r>
      <w:rPr>
        <w:noProof/>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26670</wp:posOffset>
              </wp:positionV>
              <wp:extent cx="57626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B779E5" id="_x0000_t32" coordsize="21600,21600" o:spt="32" o:oned="t" path="m,l21600,21600e" filled="f">
              <v:path arrowok="t" fillok="f" o:connecttype="none"/>
              <o:lock v:ext="edit" shapetype="t"/>
            </v:shapetype>
            <v:shape id="AutoShape 1" o:spid="_x0000_s1026" type="#_x0000_t32" style="position:absolute;margin-left:-.4pt;margin-top:2.1pt;width:45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i7lHg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6D25"/>
    <w:multiLevelType w:val="multilevel"/>
    <w:tmpl w:val="CA68A62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C2771E"/>
    <w:multiLevelType w:val="hybridMultilevel"/>
    <w:tmpl w:val="94C84026"/>
    <w:lvl w:ilvl="0" w:tplc="E3BC407E">
      <w:start w:val="4"/>
      <w:numFmt w:val="bullet"/>
      <w:lvlText w:val="-"/>
      <w:lvlJc w:val="left"/>
      <w:pPr>
        <w:ind w:left="1776" w:hanging="360"/>
      </w:pPr>
      <w:rPr>
        <w:rFonts w:ascii="Arial" w:eastAsia="Times New Roman"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 w15:restartNumberingAfterBreak="0">
    <w:nsid w:val="0E882AB1"/>
    <w:multiLevelType w:val="multilevel"/>
    <w:tmpl w:val="E6002A6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AE5CC6"/>
    <w:multiLevelType w:val="hybridMultilevel"/>
    <w:tmpl w:val="B238B930"/>
    <w:lvl w:ilvl="0" w:tplc="4134F050">
      <w:start w:val="4"/>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186687C"/>
    <w:multiLevelType w:val="multilevel"/>
    <w:tmpl w:val="36AA87FC"/>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324CBF"/>
    <w:multiLevelType w:val="hybridMultilevel"/>
    <w:tmpl w:val="EA86A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94712C"/>
    <w:multiLevelType w:val="singleLevel"/>
    <w:tmpl w:val="70642D6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DE423F"/>
    <w:multiLevelType w:val="multilevel"/>
    <w:tmpl w:val="72F6C0D0"/>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2B05E2"/>
    <w:multiLevelType w:val="multilevel"/>
    <w:tmpl w:val="2572FBE6"/>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D005171"/>
    <w:multiLevelType w:val="hybridMultilevel"/>
    <w:tmpl w:val="246A77D8"/>
    <w:lvl w:ilvl="0" w:tplc="EBE8A576">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A853D2"/>
    <w:multiLevelType w:val="multilevel"/>
    <w:tmpl w:val="B0BCBF6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746A2A"/>
    <w:multiLevelType w:val="multilevel"/>
    <w:tmpl w:val="81586B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A5061B"/>
    <w:multiLevelType w:val="multilevel"/>
    <w:tmpl w:val="E61E8B06"/>
    <w:lvl w:ilvl="0">
      <w:start w:val="4"/>
      <w:numFmt w:val="decimal"/>
      <w:lvlText w:val="%1."/>
      <w:lvlJc w:val="left"/>
      <w:pPr>
        <w:tabs>
          <w:tab w:val="num" w:pos="660"/>
        </w:tabs>
        <w:ind w:left="660" w:hanging="660"/>
      </w:pPr>
      <w:rPr>
        <w:rFonts w:hint="default"/>
      </w:rPr>
    </w:lvl>
    <w:lvl w:ilvl="1">
      <w:start w:val="3"/>
      <w:numFmt w:val="decimal"/>
      <w:lvlText w:val="%1.%2."/>
      <w:lvlJc w:val="left"/>
      <w:pPr>
        <w:tabs>
          <w:tab w:val="num" w:pos="1020"/>
        </w:tabs>
        <w:ind w:left="1020" w:hanging="6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C0B59EA"/>
    <w:multiLevelType w:val="multilevel"/>
    <w:tmpl w:val="5F606B5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FD60F3"/>
    <w:multiLevelType w:val="multilevel"/>
    <w:tmpl w:val="B09E1A68"/>
    <w:lvl w:ilvl="0">
      <w:start w:val="1"/>
      <w:numFmt w:val="decimal"/>
      <w:lvlText w:val="%1."/>
      <w:lvlJc w:val="left"/>
      <w:pPr>
        <w:tabs>
          <w:tab w:val="num" w:pos="3589"/>
        </w:tabs>
        <w:ind w:left="358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A702A7"/>
    <w:multiLevelType w:val="multilevel"/>
    <w:tmpl w:val="F026872A"/>
    <w:lvl w:ilvl="0">
      <w:start w:val="2"/>
      <w:numFmt w:val="decimal"/>
      <w:lvlText w:val="%1."/>
      <w:lvlJc w:val="left"/>
      <w:pPr>
        <w:tabs>
          <w:tab w:val="num" w:pos="1440"/>
        </w:tabs>
        <w:ind w:left="1440" w:hanging="1440"/>
      </w:pPr>
      <w:rPr>
        <w:rFonts w:hint="default"/>
        <w:b w:val="0"/>
      </w:rPr>
    </w:lvl>
    <w:lvl w:ilvl="1">
      <w:start w:val="2"/>
      <w:numFmt w:val="decimal"/>
      <w:lvlText w:val="%1.%2."/>
      <w:lvlJc w:val="left"/>
      <w:pPr>
        <w:tabs>
          <w:tab w:val="num" w:pos="4320"/>
        </w:tabs>
        <w:ind w:left="4320" w:hanging="1440"/>
      </w:pPr>
      <w:rPr>
        <w:rFonts w:hint="default"/>
        <w:b w:val="0"/>
      </w:rPr>
    </w:lvl>
    <w:lvl w:ilvl="2">
      <w:start w:val="1"/>
      <w:numFmt w:val="decimal"/>
      <w:lvlText w:val="%1.%2.%3."/>
      <w:lvlJc w:val="left"/>
      <w:pPr>
        <w:tabs>
          <w:tab w:val="num" w:pos="7200"/>
        </w:tabs>
        <w:ind w:left="7200" w:hanging="1440"/>
      </w:pPr>
      <w:rPr>
        <w:rFonts w:hint="default"/>
        <w:b w:val="0"/>
      </w:rPr>
    </w:lvl>
    <w:lvl w:ilvl="3">
      <w:start w:val="1"/>
      <w:numFmt w:val="decimal"/>
      <w:lvlText w:val="%1.%2.%3.%4."/>
      <w:lvlJc w:val="left"/>
      <w:pPr>
        <w:tabs>
          <w:tab w:val="num" w:pos="10080"/>
        </w:tabs>
        <w:ind w:left="10080" w:hanging="1440"/>
      </w:pPr>
      <w:rPr>
        <w:rFonts w:hint="default"/>
        <w:b w:val="0"/>
      </w:rPr>
    </w:lvl>
    <w:lvl w:ilvl="4">
      <w:start w:val="1"/>
      <w:numFmt w:val="decimal"/>
      <w:lvlText w:val="%1.%2.%3.%4.%5."/>
      <w:lvlJc w:val="left"/>
      <w:pPr>
        <w:tabs>
          <w:tab w:val="num" w:pos="12960"/>
        </w:tabs>
        <w:ind w:left="12960" w:hanging="1440"/>
      </w:pPr>
      <w:rPr>
        <w:rFonts w:hint="default"/>
        <w:b w:val="0"/>
      </w:rPr>
    </w:lvl>
    <w:lvl w:ilvl="5">
      <w:start w:val="1"/>
      <w:numFmt w:val="decimal"/>
      <w:lvlText w:val="%1.%2.%3.%4.%5.%6."/>
      <w:lvlJc w:val="left"/>
      <w:pPr>
        <w:tabs>
          <w:tab w:val="num" w:pos="15840"/>
        </w:tabs>
        <w:ind w:left="15840" w:hanging="1440"/>
      </w:pPr>
      <w:rPr>
        <w:rFonts w:hint="default"/>
        <w:b w:val="0"/>
      </w:rPr>
    </w:lvl>
    <w:lvl w:ilvl="6">
      <w:start w:val="1"/>
      <w:numFmt w:val="decimal"/>
      <w:lvlText w:val="%1.%2.%3.%4.%5.%6.%7."/>
      <w:lvlJc w:val="left"/>
      <w:pPr>
        <w:tabs>
          <w:tab w:val="num" w:pos="18720"/>
        </w:tabs>
        <w:ind w:left="18720" w:hanging="1440"/>
      </w:pPr>
      <w:rPr>
        <w:rFonts w:hint="default"/>
        <w:b w:val="0"/>
      </w:rPr>
    </w:lvl>
    <w:lvl w:ilvl="7">
      <w:start w:val="1"/>
      <w:numFmt w:val="decimal"/>
      <w:lvlText w:val="%1.%2.%3.%4.%5.%6.%7.%8."/>
      <w:lvlJc w:val="left"/>
      <w:pPr>
        <w:tabs>
          <w:tab w:val="num" w:pos="21600"/>
        </w:tabs>
        <w:ind w:left="21600" w:hanging="1440"/>
      </w:pPr>
      <w:rPr>
        <w:rFonts w:hint="default"/>
        <w:b w:val="0"/>
      </w:rPr>
    </w:lvl>
    <w:lvl w:ilvl="8">
      <w:start w:val="1"/>
      <w:numFmt w:val="decimal"/>
      <w:lvlText w:val="%1.%2.%3.%4.%5.%6.%7.%8.%9."/>
      <w:lvlJc w:val="left"/>
      <w:pPr>
        <w:tabs>
          <w:tab w:val="num" w:pos="24840"/>
        </w:tabs>
        <w:ind w:left="24840" w:hanging="1800"/>
      </w:pPr>
      <w:rPr>
        <w:rFonts w:hint="default"/>
        <w:b w:val="0"/>
      </w:rPr>
    </w:lvl>
  </w:abstractNum>
  <w:abstractNum w:abstractNumId="16" w15:restartNumberingAfterBreak="0">
    <w:nsid w:val="3B9F0B51"/>
    <w:multiLevelType w:val="multilevel"/>
    <w:tmpl w:val="CA68A622"/>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3561B0"/>
    <w:multiLevelType w:val="multilevel"/>
    <w:tmpl w:val="C2BACAC4"/>
    <w:lvl w:ilvl="0">
      <w:start w:val="7"/>
      <w:numFmt w:val="decimal"/>
      <w:lvlText w:val="%1."/>
      <w:lvlJc w:val="left"/>
      <w:pPr>
        <w:tabs>
          <w:tab w:val="num" w:pos="360"/>
        </w:tabs>
        <w:ind w:left="360" w:hanging="360"/>
      </w:pPr>
      <w:rPr>
        <w:rFonts w:cs="Arial" w:hint="default"/>
      </w:rPr>
    </w:lvl>
    <w:lvl w:ilvl="1">
      <w:start w:val="8"/>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18" w15:restartNumberingAfterBreak="0">
    <w:nsid w:val="4A450814"/>
    <w:multiLevelType w:val="multilevel"/>
    <w:tmpl w:val="3172684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EFD1056"/>
    <w:multiLevelType w:val="hybridMultilevel"/>
    <w:tmpl w:val="DBCEFF4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15E4DD7"/>
    <w:multiLevelType w:val="multilevel"/>
    <w:tmpl w:val="E2ACA2A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1E32CC2"/>
    <w:multiLevelType w:val="hybridMultilevel"/>
    <w:tmpl w:val="60900284"/>
    <w:lvl w:ilvl="0" w:tplc="A6220CEE">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53A56D1"/>
    <w:multiLevelType w:val="hybridMultilevel"/>
    <w:tmpl w:val="B09E1A68"/>
    <w:lvl w:ilvl="0" w:tplc="6C58D188">
      <w:start w:val="1"/>
      <w:numFmt w:val="decimal"/>
      <w:lvlText w:val="%1."/>
      <w:lvlJc w:val="left"/>
      <w:pPr>
        <w:tabs>
          <w:tab w:val="num" w:pos="3589"/>
        </w:tabs>
        <w:ind w:left="3589"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8DA626C"/>
    <w:multiLevelType w:val="multilevel"/>
    <w:tmpl w:val="184EE1AC"/>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9611F04"/>
    <w:multiLevelType w:val="multilevel"/>
    <w:tmpl w:val="903CC4DC"/>
    <w:lvl w:ilvl="0">
      <w:start w:val="4"/>
      <w:numFmt w:val="upperRoman"/>
      <w:lvlText w:val="%1."/>
      <w:lvlJc w:val="left"/>
      <w:pPr>
        <w:tabs>
          <w:tab w:val="num" w:pos="1080"/>
        </w:tabs>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BFB6FEE"/>
    <w:multiLevelType w:val="singleLevel"/>
    <w:tmpl w:val="9EB4CD34"/>
    <w:lvl w:ilvl="0">
      <w:start w:val="1"/>
      <w:numFmt w:val="lowerLetter"/>
      <w:lvlText w:val="%1)"/>
      <w:lvlJc w:val="left"/>
      <w:pPr>
        <w:tabs>
          <w:tab w:val="num" w:pos="1080"/>
        </w:tabs>
        <w:ind w:left="1080" w:hanging="360"/>
      </w:pPr>
      <w:rPr>
        <w:rFonts w:hint="default"/>
      </w:rPr>
    </w:lvl>
  </w:abstractNum>
  <w:abstractNum w:abstractNumId="26" w15:restartNumberingAfterBreak="0">
    <w:nsid w:val="5DB40351"/>
    <w:multiLevelType w:val="hybridMultilevel"/>
    <w:tmpl w:val="5DE210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4536FF"/>
    <w:multiLevelType w:val="hybridMultilevel"/>
    <w:tmpl w:val="5964D534"/>
    <w:lvl w:ilvl="0" w:tplc="E670F2DA">
      <w:start w:val="2"/>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FF512AA"/>
    <w:multiLevelType w:val="hybridMultilevel"/>
    <w:tmpl w:val="2572FBE6"/>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E5455C4"/>
    <w:multiLevelType w:val="hybridMultilevel"/>
    <w:tmpl w:val="36166E7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6FED32A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FF7A94"/>
    <w:multiLevelType w:val="multilevel"/>
    <w:tmpl w:val="4E2C82C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3350FEE"/>
    <w:multiLevelType w:val="hybridMultilevel"/>
    <w:tmpl w:val="B922C056"/>
    <w:lvl w:ilvl="0" w:tplc="4134F050">
      <w:start w:val="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3" w15:restartNumberingAfterBreak="0">
    <w:nsid w:val="734E37FB"/>
    <w:multiLevelType w:val="multilevel"/>
    <w:tmpl w:val="AA4CD71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905"/>
        </w:tabs>
        <w:ind w:left="905"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5EE7E49"/>
    <w:multiLevelType w:val="multilevel"/>
    <w:tmpl w:val="621418F4"/>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607460E"/>
    <w:multiLevelType w:val="multilevel"/>
    <w:tmpl w:val="3E4448D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1"/>
  </w:num>
  <w:num w:numId="3">
    <w:abstractNumId w:val="18"/>
  </w:num>
  <w:num w:numId="4">
    <w:abstractNumId w:val="20"/>
  </w:num>
  <w:num w:numId="5">
    <w:abstractNumId w:val="13"/>
  </w:num>
  <w:num w:numId="6">
    <w:abstractNumId w:val="23"/>
  </w:num>
  <w:num w:numId="7">
    <w:abstractNumId w:val="10"/>
  </w:num>
  <w:num w:numId="8">
    <w:abstractNumId w:val="34"/>
  </w:num>
  <w:num w:numId="9">
    <w:abstractNumId w:val="31"/>
  </w:num>
  <w:num w:numId="10">
    <w:abstractNumId w:val="2"/>
  </w:num>
  <w:num w:numId="11">
    <w:abstractNumId w:val="33"/>
  </w:num>
  <w:num w:numId="12">
    <w:abstractNumId w:val="4"/>
  </w:num>
  <w:num w:numId="13">
    <w:abstractNumId w:val="3"/>
  </w:num>
  <w:num w:numId="14">
    <w:abstractNumId w:val="7"/>
  </w:num>
  <w:num w:numId="15">
    <w:abstractNumId w:val="17"/>
  </w:num>
  <w:num w:numId="16">
    <w:abstractNumId w:val="12"/>
  </w:num>
  <w:num w:numId="17">
    <w:abstractNumId w:val="9"/>
  </w:num>
  <w:num w:numId="18">
    <w:abstractNumId w:val="27"/>
  </w:num>
  <w:num w:numId="19">
    <w:abstractNumId w:val="22"/>
  </w:num>
  <w:num w:numId="20">
    <w:abstractNumId w:val="15"/>
  </w:num>
  <w:num w:numId="21">
    <w:abstractNumId w:val="14"/>
  </w:num>
  <w:num w:numId="22">
    <w:abstractNumId w:val="0"/>
  </w:num>
  <w:num w:numId="23">
    <w:abstractNumId w:val="19"/>
  </w:num>
  <w:num w:numId="24">
    <w:abstractNumId w:val="24"/>
  </w:num>
  <w:num w:numId="25">
    <w:abstractNumId w:val="16"/>
  </w:num>
  <w:num w:numId="26">
    <w:abstractNumId w:val="28"/>
  </w:num>
  <w:num w:numId="27">
    <w:abstractNumId w:val="6"/>
  </w:num>
  <w:num w:numId="28">
    <w:abstractNumId w:val="1"/>
  </w:num>
  <w:num w:numId="29">
    <w:abstractNumId w:val="8"/>
  </w:num>
  <w:num w:numId="30">
    <w:abstractNumId w:val="29"/>
  </w:num>
  <w:num w:numId="31">
    <w:abstractNumId w:val="32"/>
  </w:num>
  <w:num w:numId="32">
    <w:abstractNumId w:val="5"/>
  </w:num>
  <w:num w:numId="33">
    <w:abstractNumId w:val="30"/>
  </w:num>
  <w:num w:numId="34">
    <w:abstractNumId w:val="26"/>
  </w:num>
  <w:num w:numId="35">
    <w:abstractNumId w:val="35"/>
  </w:num>
  <w:num w:numId="36">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60B"/>
    <w:rsid w:val="00000DAF"/>
    <w:rsid w:val="00004E2D"/>
    <w:rsid w:val="0001063E"/>
    <w:rsid w:val="00014673"/>
    <w:rsid w:val="00014AA1"/>
    <w:rsid w:val="000215E7"/>
    <w:rsid w:val="00022EEC"/>
    <w:rsid w:val="00025509"/>
    <w:rsid w:val="00025E6F"/>
    <w:rsid w:val="00027D05"/>
    <w:rsid w:val="00036C57"/>
    <w:rsid w:val="000419AA"/>
    <w:rsid w:val="00041C9A"/>
    <w:rsid w:val="00046BC2"/>
    <w:rsid w:val="00047930"/>
    <w:rsid w:val="00077219"/>
    <w:rsid w:val="00082C75"/>
    <w:rsid w:val="00084557"/>
    <w:rsid w:val="000846F2"/>
    <w:rsid w:val="0008507F"/>
    <w:rsid w:val="0008536F"/>
    <w:rsid w:val="00085711"/>
    <w:rsid w:val="0008593B"/>
    <w:rsid w:val="0009303F"/>
    <w:rsid w:val="000A132A"/>
    <w:rsid w:val="000A1C6F"/>
    <w:rsid w:val="000A4EBC"/>
    <w:rsid w:val="000A4FB1"/>
    <w:rsid w:val="000A55FB"/>
    <w:rsid w:val="000A6A39"/>
    <w:rsid w:val="000A6BBB"/>
    <w:rsid w:val="000B2D94"/>
    <w:rsid w:val="000B333D"/>
    <w:rsid w:val="000C3C1F"/>
    <w:rsid w:val="000C4A42"/>
    <w:rsid w:val="000D0DC6"/>
    <w:rsid w:val="000D73B7"/>
    <w:rsid w:val="0010088D"/>
    <w:rsid w:val="001031F3"/>
    <w:rsid w:val="001039B7"/>
    <w:rsid w:val="001115FB"/>
    <w:rsid w:val="00122E9B"/>
    <w:rsid w:val="0013169F"/>
    <w:rsid w:val="0013199D"/>
    <w:rsid w:val="0013246D"/>
    <w:rsid w:val="001360F1"/>
    <w:rsid w:val="0014638B"/>
    <w:rsid w:val="00153C5D"/>
    <w:rsid w:val="00162C23"/>
    <w:rsid w:val="001675E4"/>
    <w:rsid w:val="00183A5C"/>
    <w:rsid w:val="00192252"/>
    <w:rsid w:val="001930B3"/>
    <w:rsid w:val="00196B09"/>
    <w:rsid w:val="00197EF5"/>
    <w:rsid w:val="001A29F5"/>
    <w:rsid w:val="001A4E8A"/>
    <w:rsid w:val="001B063C"/>
    <w:rsid w:val="001C4D61"/>
    <w:rsid w:val="001E054D"/>
    <w:rsid w:val="001F1627"/>
    <w:rsid w:val="001F1B4B"/>
    <w:rsid w:val="001F3859"/>
    <w:rsid w:val="001F7873"/>
    <w:rsid w:val="002027EE"/>
    <w:rsid w:val="002073A5"/>
    <w:rsid w:val="00210264"/>
    <w:rsid w:val="0021108D"/>
    <w:rsid w:val="00211F1A"/>
    <w:rsid w:val="00212B53"/>
    <w:rsid w:val="0021519C"/>
    <w:rsid w:val="00222058"/>
    <w:rsid w:val="00224828"/>
    <w:rsid w:val="0023369D"/>
    <w:rsid w:val="002364C0"/>
    <w:rsid w:val="002375BA"/>
    <w:rsid w:val="00243C3B"/>
    <w:rsid w:val="0024417C"/>
    <w:rsid w:val="00245BD5"/>
    <w:rsid w:val="00245DAD"/>
    <w:rsid w:val="00253789"/>
    <w:rsid w:val="002670E9"/>
    <w:rsid w:val="00267B81"/>
    <w:rsid w:val="00267C30"/>
    <w:rsid w:val="00274A7B"/>
    <w:rsid w:val="00276C65"/>
    <w:rsid w:val="00283296"/>
    <w:rsid w:val="00286850"/>
    <w:rsid w:val="00287969"/>
    <w:rsid w:val="00293652"/>
    <w:rsid w:val="002978E1"/>
    <w:rsid w:val="002B5B7C"/>
    <w:rsid w:val="002C0158"/>
    <w:rsid w:val="002C1940"/>
    <w:rsid w:val="002D42A4"/>
    <w:rsid w:val="002E46F2"/>
    <w:rsid w:val="002E63B3"/>
    <w:rsid w:val="002E7B85"/>
    <w:rsid w:val="002E7CFD"/>
    <w:rsid w:val="002E7E9C"/>
    <w:rsid w:val="002F2975"/>
    <w:rsid w:val="003050C1"/>
    <w:rsid w:val="0030689D"/>
    <w:rsid w:val="0031634B"/>
    <w:rsid w:val="003224B0"/>
    <w:rsid w:val="00327DB5"/>
    <w:rsid w:val="00333850"/>
    <w:rsid w:val="00334995"/>
    <w:rsid w:val="00335751"/>
    <w:rsid w:val="0033617C"/>
    <w:rsid w:val="003445E1"/>
    <w:rsid w:val="00345E2D"/>
    <w:rsid w:val="00345F0F"/>
    <w:rsid w:val="00357581"/>
    <w:rsid w:val="00360234"/>
    <w:rsid w:val="00363DE7"/>
    <w:rsid w:val="00363E79"/>
    <w:rsid w:val="00376A74"/>
    <w:rsid w:val="00385816"/>
    <w:rsid w:val="00385C73"/>
    <w:rsid w:val="00386C1F"/>
    <w:rsid w:val="003A5514"/>
    <w:rsid w:val="003C5C6D"/>
    <w:rsid w:val="003C63C5"/>
    <w:rsid w:val="003C70D6"/>
    <w:rsid w:val="003D1B06"/>
    <w:rsid w:val="003D62AE"/>
    <w:rsid w:val="003D761D"/>
    <w:rsid w:val="003E14A7"/>
    <w:rsid w:val="003E3EFF"/>
    <w:rsid w:val="003E7FD2"/>
    <w:rsid w:val="003F45E6"/>
    <w:rsid w:val="00415D43"/>
    <w:rsid w:val="00424215"/>
    <w:rsid w:val="004268C7"/>
    <w:rsid w:val="00433FC1"/>
    <w:rsid w:val="00436DDF"/>
    <w:rsid w:val="00440510"/>
    <w:rsid w:val="004435BD"/>
    <w:rsid w:val="004442DF"/>
    <w:rsid w:val="00447C77"/>
    <w:rsid w:val="0045113E"/>
    <w:rsid w:val="00452663"/>
    <w:rsid w:val="00454E0D"/>
    <w:rsid w:val="00455E6F"/>
    <w:rsid w:val="00466787"/>
    <w:rsid w:val="00466A96"/>
    <w:rsid w:val="00477E41"/>
    <w:rsid w:val="0048100B"/>
    <w:rsid w:val="004821F2"/>
    <w:rsid w:val="00482E42"/>
    <w:rsid w:val="00494269"/>
    <w:rsid w:val="00494783"/>
    <w:rsid w:val="00496F6A"/>
    <w:rsid w:val="004B0C37"/>
    <w:rsid w:val="004C1952"/>
    <w:rsid w:val="004E37A9"/>
    <w:rsid w:val="004F176B"/>
    <w:rsid w:val="004F3648"/>
    <w:rsid w:val="004F3AE5"/>
    <w:rsid w:val="004F5118"/>
    <w:rsid w:val="00503083"/>
    <w:rsid w:val="0050326A"/>
    <w:rsid w:val="00517766"/>
    <w:rsid w:val="0052249F"/>
    <w:rsid w:val="00525331"/>
    <w:rsid w:val="0052762F"/>
    <w:rsid w:val="00536395"/>
    <w:rsid w:val="005366B3"/>
    <w:rsid w:val="00547C04"/>
    <w:rsid w:val="0055413F"/>
    <w:rsid w:val="0056235F"/>
    <w:rsid w:val="00573123"/>
    <w:rsid w:val="00582987"/>
    <w:rsid w:val="005835E7"/>
    <w:rsid w:val="00585AC9"/>
    <w:rsid w:val="00586084"/>
    <w:rsid w:val="005925EC"/>
    <w:rsid w:val="00596BA7"/>
    <w:rsid w:val="005A2B1F"/>
    <w:rsid w:val="005B4256"/>
    <w:rsid w:val="005C1661"/>
    <w:rsid w:val="005C3233"/>
    <w:rsid w:val="005D2241"/>
    <w:rsid w:val="005D3AEC"/>
    <w:rsid w:val="005D5AF3"/>
    <w:rsid w:val="005E2049"/>
    <w:rsid w:val="005E2A40"/>
    <w:rsid w:val="005F042C"/>
    <w:rsid w:val="005F7538"/>
    <w:rsid w:val="00600AE2"/>
    <w:rsid w:val="006028A5"/>
    <w:rsid w:val="006069F7"/>
    <w:rsid w:val="00616DD2"/>
    <w:rsid w:val="00624A04"/>
    <w:rsid w:val="00631BC4"/>
    <w:rsid w:val="0065757A"/>
    <w:rsid w:val="00661ADE"/>
    <w:rsid w:val="006636E6"/>
    <w:rsid w:val="00663B7E"/>
    <w:rsid w:val="00665374"/>
    <w:rsid w:val="006703D4"/>
    <w:rsid w:val="00671637"/>
    <w:rsid w:val="00672B1C"/>
    <w:rsid w:val="00673C31"/>
    <w:rsid w:val="006800BF"/>
    <w:rsid w:val="0068177E"/>
    <w:rsid w:val="006855BE"/>
    <w:rsid w:val="00690875"/>
    <w:rsid w:val="006A0A3A"/>
    <w:rsid w:val="006A0E42"/>
    <w:rsid w:val="006A21F8"/>
    <w:rsid w:val="006A3979"/>
    <w:rsid w:val="006A71FA"/>
    <w:rsid w:val="006A78E7"/>
    <w:rsid w:val="006B3E47"/>
    <w:rsid w:val="006B4F9F"/>
    <w:rsid w:val="006C01B6"/>
    <w:rsid w:val="006C1334"/>
    <w:rsid w:val="006C3ADC"/>
    <w:rsid w:val="006C45CE"/>
    <w:rsid w:val="006D3BEA"/>
    <w:rsid w:val="006E0BDE"/>
    <w:rsid w:val="006E323F"/>
    <w:rsid w:val="006E6A86"/>
    <w:rsid w:val="006F0437"/>
    <w:rsid w:val="006F0F25"/>
    <w:rsid w:val="00700FBE"/>
    <w:rsid w:val="00704ABA"/>
    <w:rsid w:val="00704C99"/>
    <w:rsid w:val="00710D42"/>
    <w:rsid w:val="007173A7"/>
    <w:rsid w:val="0072050F"/>
    <w:rsid w:val="00721EBC"/>
    <w:rsid w:val="007248B4"/>
    <w:rsid w:val="00725CA4"/>
    <w:rsid w:val="00734520"/>
    <w:rsid w:val="007439EC"/>
    <w:rsid w:val="00753B4D"/>
    <w:rsid w:val="00753EFC"/>
    <w:rsid w:val="00756FEC"/>
    <w:rsid w:val="007605A5"/>
    <w:rsid w:val="00762115"/>
    <w:rsid w:val="00765902"/>
    <w:rsid w:val="007742F9"/>
    <w:rsid w:val="00776ADB"/>
    <w:rsid w:val="007845A4"/>
    <w:rsid w:val="00791E2F"/>
    <w:rsid w:val="00795A34"/>
    <w:rsid w:val="00795A9D"/>
    <w:rsid w:val="007B096C"/>
    <w:rsid w:val="007C0892"/>
    <w:rsid w:val="007C1CD9"/>
    <w:rsid w:val="007C22A9"/>
    <w:rsid w:val="007C64C8"/>
    <w:rsid w:val="007D0778"/>
    <w:rsid w:val="007D46BD"/>
    <w:rsid w:val="007E1006"/>
    <w:rsid w:val="007E3F94"/>
    <w:rsid w:val="007E55D5"/>
    <w:rsid w:val="007E5B7D"/>
    <w:rsid w:val="007E760F"/>
    <w:rsid w:val="0080787F"/>
    <w:rsid w:val="00816FB0"/>
    <w:rsid w:val="00820A62"/>
    <w:rsid w:val="00824A5D"/>
    <w:rsid w:val="00830F5A"/>
    <w:rsid w:val="008322F1"/>
    <w:rsid w:val="00834F46"/>
    <w:rsid w:val="008403EF"/>
    <w:rsid w:val="00847E05"/>
    <w:rsid w:val="00855C9F"/>
    <w:rsid w:val="00860E85"/>
    <w:rsid w:val="008610DB"/>
    <w:rsid w:val="00865650"/>
    <w:rsid w:val="008702FE"/>
    <w:rsid w:val="00873B00"/>
    <w:rsid w:val="00876F11"/>
    <w:rsid w:val="00881D19"/>
    <w:rsid w:val="008901B1"/>
    <w:rsid w:val="008A23DF"/>
    <w:rsid w:val="008A2A3D"/>
    <w:rsid w:val="008B4A5C"/>
    <w:rsid w:val="008C3D8E"/>
    <w:rsid w:val="008C7300"/>
    <w:rsid w:val="008D04C8"/>
    <w:rsid w:val="008D073E"/>
    <w:rsid w:val="008D1E61"/>
    <w:rsid w:val="008D4DBA"/>
    <w:rsid w:val="008F2192"/>
    <w:rsid w:val="009001BA"/>
    <w:rsid w:val="00907E12"/>
    <w:rsid w:val="00916805"/>
    <w:rsid w:val="00924B95"/>
    <w:rsid w:val="00927256"/>
    <w:rsid w:val="00931C87"/>
    <w:rsid w:val="00944F9A"/>
    <w:rsid w:val="0094503A"/>
    <w:rsid w:val="00950EBB"/>
    <w:rsid w:val="0095570E"/>
    <w:rsid w:val="00964A63"/>
    <w:rsid w:val="009669E0"/>
    <w:rsid w:val="0097033E"/>
    <w:rsid w:val="00972BF8"/>
    <w:rsid w:val="00983226"/>
    <w:rsid w:val="009A5A93"/>
    <w:rsid w:val="009B17DE"/>
    <w:rsid w:val="009E5903"/>
    <w:rsid w:val="009E664A"/>
    <w:rsid w:val="009F3E2E"/>
    <w:rsid w:val="009F692D"/>
    <w:rsid w:val="00A1060E"/>
    <w:rsid w:val="00A1362E"/>
    <w:rsid w:val="00A26221"/>
    <w:rsid w:val="00A32095"/>
    <w:rsid w:val="00A3429F"/>
    <w:rsid w:val="00A36577"/>
    <w:rsid w:val="00A428F9"/>
    <w:rsid w:val="00A47F98"/>
    <w:rsid w:val="00A56E36"/>
    <w:rsid w:val="00A6075C"/>
    <w:rsid w:val="00A60AF7"/>
    <w:rsid w:val="00A7298B"/>
    <w:rsid w:val="00A7588D"/>
    <w:rsid w:val="00A76454"/>
    <w:rsid w:val="00A77C3A"/>
    <w:rsid w:val="00A81377"/>
    <w:rsid w:val="00A837AC"/>
    <w:rsid w:val="00A94815"/>
    <w:rsid w:val="00AA0181"/>
    <w:rsid w:val="00AA03C6"/>
    <w:rsid w:val="00AA0ACE"/>
    <w:rsid w:val="00AA559F"/>
    <w:rsid w:val="00AB3D02"/>
    <w:rsid w:val="00AB52DC"/>
    <w:rsid w:val="00AB5C9B"/>
    <w:rsid w:val="00AB741E"/>
    <w:rsid w:val="00AC0029"/>
    <w:rsid w:val="00AC260B"/>
    <w:rsid w:val="00AC3BBD"/>
    <w:rsid w:val="00AE1F33"/>
    <w:rsid w:val="00AE493E"/>
    <w:rsid w:val="00AE52F6"/>
    <w:rsid w:val="00AE6A4F"/>
    <w:rsid w:val="00AF10C3"/>
    <w:rsid w:val="00AF330E"/>
    <w:rsid w:val="00AF426E"/>
    <w:rsid w:val="00AF43C6"/>
    <w:rsid w:val="00AF58E2"/>
    <w:rsid w:val="00B04B0B"/>
    <w:rsid w:val="00B0788E"/>
    <w:rsid w:val="00B13F78"/>
    <w:rsid w:val="00B2437A"/>
    <w:rsid w:val="00B26CDE"/>
    <w:rsid w:val="00B33BC9"/>
    <w:rsid w:val="00B36070"/>
    <w:rsid w:val="00B42016"/>
    <w:rsid w:val="00B50973"/>
    <w:rsid w:val="00B52020"/>
    <w:rsid w:val="00B52336"/>
    <w:rsid w:val="00B60211"/>
    <w:rsid w:val="00B67233"/>
    <w:rsid w:val="00B67C93"/>
    <w:rsid w:val="00B722A9"/>
    <w:rsid w:val="00B74373"/>
    <w:rsid w:val="00B765C0"/>
    <w:rsid w:val="00B81F23"/>
    <w:rsid w:val="00B84D89"/>
    <w:rsid w:val="00B9354C"/>
    <w:rsid w:val="00BA08CD"/>
    <w:rsid w:val="00BA2D31"/>
    <w:rsid w:val="00BB1030"/>
    <w:rsid w:val="00BB18F6"/>
    <w:rsid w:val="00BB5A7F"/>
    <w:rsid w:val="00BB5C07"/>
    <w:rsid w:val="00BC2EC5"/>
    <w:rsid w:val="00BC3D3C"/>
    <w:rsid w:val="00BC7B01"/>
    <w:rsid w:val="00BD11A3"/>
    <w:rsid w:val="00BD5F52"/>
    <w:rsid w:val="00BD7857"/>
    <w:rsid w:val="00BE1E0A"/>
    <w:rsid w:val="00BE1EE9"/>
    <w:rsid w:val="00BE6AE1"/>
    <w:rsid w:val="00BF4179"/>
    <w:rsid w:val="00BF708F"/>
    <w:rsid w:val="00C029CA"/>
    <w:rsid w:val="00C0349C"/>
    <w:rsid w:val="00C05360"/>
    <w:rsid w:val="00C0777D"/>
    <w:rsid w:val="00C1082A"/>
    <w:rsid w:val="00C2071C"/>
    <w:rsid w:val="00C2239F"/>
    <w:rsid w:val="00C23E35"/>
    <w:rsid w:val="00C26C75"/>
    <w:rsid w:val="00C31A32"/>
    <w:rsid w:val="00C3276C"/>
    <w:rsid w:val="00C328F3"/>
    <w:rsid w:val="00C343FF"/>
    <w:rsid w:val="00C44E87"/>
    <w:rsid w:val="00C5597E"/>
    <w:rsid w:val="00C57106"/>
    <w:rsid w:val="00C63C69"/>
    <w:rsid w:val="00C66034"/>
    <w:rsid w:val="00C708F4"/>
    <w:rsid w:val="00C710D1"/>
    <w:rsid w:val="00C7715D"/>
    <w:rsid w:val="00C85118"/>
    <w:rsid w:val="00C878AF"/>
    <w:rsid w:val="00C91C7E"/>
    <w:rsid w:val="00C92D0C"/>
    <w:rsid w:val="00C941C3"/>
    <w:rsid w:val="00CA51C5"/>
    <w:rsid w:val="00CA5770"/>
    <w:rsid w:val="00CA6F11"/>
    <w:rsid w:val="00CB3E9E"/>
    <w:rsid w:val="00CB7280"/>
    <w:rsid w:val="00CC2536"/>
    <w:rsid w:val="00CD063D"/>
    <w:rsid w:val="00CD775E"/>
    <w:rsid w:val="00CE347F"/>
    <w:rsid w:val="00CE4FAE"/>
    <w:rsid w:val="00CE652A"/>
    <w:rsid w:val="00CE768C"/>
    <w:rsid w:val="00CF1D52"/>
    <w:rsid w:val="00D00EA9"/>
    <w:rsid w:val="00D0308B"/>
    <w:rsid w:val="00D05136"/>
    <w:rsid w:val="00D079CA"/>
    <w:rsid w:val="00D11725"/>
    <w:rsid w:val="00D174C0"/>
    <w:rsid w:val="00D17AE3"/>
    <w:rsid w:val="00D20D43"/>
    <w:rsid w:val="00D24057"/>
    <w:rsid w:val="00D2685B"/>
    <w:rsid w:val="00D35471"/>
    <w:rsid w:val="00D41A9E"/>
    <w:rsid w:val="00D4540C"/>
    <w:rsid w:val="00D6586A"/>
    <w:rsid w:val="00D7574A"/>
    <w:rsid w:val="00D76237"/>
    <w:rsid w:val="00D915E1"/>
    <w:rsid w:val="00D9389F"/>
    <w:rsid w:val="00DA1562"/>
    <w:rsid w:val="00DA2401"/>
    <w:rsid w:val="00DB1017"/>
    <w:rsid w:val="00DB65A6"/>
    <w:rsid w:val="00DC49F6"/>
    <w:rsid w:val="00DC5CA5"/>
    <w:rsid w:val="00DD3583"/>
    <w:rsid w:val="00DD7395"/>
    <w:rsid w:val="00DE14C2"/>
    <w:rsid w:val="00DF33CB"/>
    <w:rsid w:val="00E01261"/>
    <w:rsid w:val="00E044DD"/>
    <w:rsid w:val="00E0592D"/>
    <w:rsid w:val="00E1008B"/>
    <w:rsid w:val="00E10501"/>
    <w:rsid w:val="00E10AF3"/>
    <w:rsid w:val="00E40B71"/>
    <w:rsid w:val="00E4128A"/>
    <w:rsid w:val="00E415F8"/>
    <w:rsid w:val="00E454A3"/>
    <w:rsid w:val="00E51568"/>
    <w:rsid w:val="00E529ED"/>
    <w:rsid w:val="00E608B1"/>
    <w:rsid w:val="00E65BE7"/>
    <w:rsid w:val="00E7348A"/>
    <w:rsid w:val="00E7750A"/>
    <w:rsid w:val="00E83734"/>
    <w:rsid w:val="00E8563B"/>
    <w:rsid w:val="00E860FA"/>
    <w:rsid w:val="00E97D82"/>
    <w:rsid w:val="00EA2F4E"/>
    <w:rsid w:val="00EB415E"/>
    <w:rsid w:val="00EB56BA"/>
    <w:rsid w:val="00ED6442"/>
    <w:rsid w:val="00EE0C64"/>
    <w:rsid w:val="00F02CF9"/>
    <w:rsid w:val="00F0748A"/>
    <w:rsid w:val="00F233C1"/>
    <w:rsid w:val="00F267C0"/>
    <w:rsid w:val="00F27B88"/>
    <w:rsid w:val="00F351BD"/>
    <w:rsid w:val="00F35E04"/>
    <w:rsid w:val="00F576E1"/>
    <w:rsid w:val="00F615D6"/>
    <w:rsid w:val="00F62805"/>
    <w:rsid w:val="00F63560"/>
    <w:rsid w:val="00F65659"/>
    <w:rsid w:val="00F72517"/>
    <w:rsid w:val="00F7411D"/>
    <w:rsid w:val="00F81521"/>
    <w:rsid w:val="00F81EF1"/>
    <w:rsid w:val="00F93D9F"/>
    <w:rsid w:val="00F95491"/>
    <w:rsid w:val="00F965BC"/>
    <w:rsid w:val="00FB2CC2"/>
    <w:rsid w:val="00FC5689"/>
    <w:rsid w:val="00FC7C20"/>
    <w:rsid w:val="00FD2062"/>
    <w:rsid w:val="00FE064F"/>
    <w:rsid w:val="00FE2781"/>
    <w:rsid w:val="00FE306F"/>
    <w:rsid w:val="00FF399E"/>
    <w:rsid w:val="00FF55AB"/>
    <w:rsid w:val="00FF5740"/>
    <w:rsid w:val="00FF6996"/>
    <w:rsid w:val="00FF78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3D2586"/>
  <w15:chartTrackingRefBased/>
  <w15:docId w15:val="{1B6B6B22-9FC9-4F53-9F1E-A8776152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0AF7"/>
  </w:style>
  <w:style w:type="paragraph" w:styleId="Nadpis1">
    <w:name w:val="heading 1"/>
    <w:basedOn w:val="Normln"/>
    <w:next w:val="Normln"/>
    <w:qFormat/>
    <w:pPr>
      <w:keepNext/>
      <w:jc w:val="center"/>
      <w:outlineLvl w:val="0"/>
    </w:pPr>
    <w:rPr>
      <w:b/>
      <w:snapToGrid w:val="0"/>
      <w:sz w:val="26"/>
      <w:u w:val="single"/>
    </w:rPr>
  </w:style>
  <w:style w:type="paragraph" w:styleId="Nadpis2">
    <w:name w:val="heading 2"/>
    <w:basedOn w:val="Normln"/>
    <w:next w:val="Normln"/>
    <w:qFormat/>
    <w:pPr>
      <w:keepNext/>
      <w:outlineLvl w:val="1"/>
    </w:pPr>
    <w:rPr>
      <w:b/>
      <w:snapToGrid w:val="0"/>
      <w:sz w:val="26"/>
      <w:u w:val="single"/>
    </w:rPr>
  </w:style>
  <w:style w:type="paragraph" w:styleId="Nadpis3">
    <w:name w:val="heading 3"/>
    <w:basedOn w:val="Normln"/>
    <w:next w:val="Normln"/>
    <w:qFormat/>
    <w:pPr>
      <w:keepNext/>
      <w:ind w:firstLine="720"/>
      <w:outlineLvl w:val="2"/>
    </w:pPr>
    <w:rPr>
      <w:b/>
      <w:snapToGrid w:val="0"/>
      <w:sz w:val="26"/>
      <w:u w:val="single"/>
    </w:rPr>
  </w:style>
  <w:style w:type="paragraph" w:styleId="Nadpis4">
    <w:name w:val="heading 4"/>
    <w:basedOn w:val="Normln"/>
    <w:next w:val="Normln"/>
    <w:qFormat/>
    <w:pPr>
      <w:keepNext/>
      <w:ind w:left="2160" w:firstLine="720"/>
      <w:outlineLvl w:val="3"/>
    </w:pPr>
    <w:rPr>
      <w:snapToGrid w:val="0"/>
      <w:sz w:val="24"/>
    </w:rPr>
  </w:style>
  <w:style w:type="paragraph" w:styleId="Nadpis5">
    <w:name w:val="heading 5"/>
    <w:basedOn w:val="Normln"/>
    <w:next w:val="Normln"/>
    <w:qFormat/>
    <w:pPr>
      <w:keepNext/>
      <w:outlineLvl w:val="4"/>
    </w:pPr>
    <w:rPr>
      <w:b/>
      <w:snapToGrid w:val="0"/>
      <w:sz w:val="28"/>
      <w:u w:val="single"/>
    </w:rPr>
  </w:style>
  <w:style w:type="paragraph" w:styleId="Nadpis6">
    <w:name w:val="heading 6"/>
    <w:basedOn w:val="Normln"/>
    <w:next w:val="Normln"/>
    <w:qFormat/>
    <w:pPr>
      <w:keepNext/>
      <w:outlineLvl w:val="5"/>
    </w:pPr>
    <w:rPr>
      <w:snapToGrid w:val="0"/>
      <w:sz w:val="24"/>
    </w:rPr>
  </w:style>
  <w:style w:type="paragraph" w:styleId="Nadpis7">
    <w:name w:val="heading 7"/>
    <w:basedOn w:val="Normln"/>
    <w:next w:val="Normln"/>
    <w:qFormat/>
    <w:pPr>
      <w:keepNext/>
      <w:ind w:firstLine="720"/>
      <w:outlineLvl w:val="6"/>
    </w:pPr>
    <w:rPr>
      <w:snapToGrid w:val="0"/>
      <w:sz w:val="24"/>
    </w:rPr>
  </w:style>
  <w:style w:type="paragraph" w:styleId="Nadpis8">
    <w:name w:val="heading 8"/>
    <w:basedOn w:val="Normln"/>
    <w:next w:val="Normln"/>
    <w:qFormat/>
    <w:pPr>
      <w:keepNext/>
      <w:spacing w:before="120"/>
      <w:ind w:firstLine="709"/>
      <w:outlineLvl w:val="7"/>
    </w:pPr>
    <w:rPr>
      <w:i/>
      <w:iCs/>
      <w:snapToGrid w:val="0"/>
      <w:sz w:val="24"/>
    </w:rPr>
  </w:style>
  <w:style w:type="paragraph" w:styleId="Nadpis9">
    <w:name w:val="heading 9"/>
    <w:basedOn w:val="Normln"/>
    <w:next w:val="Normln"/>
    <w:qFormat/>
    <w:pPr>
      <w:keepNext/>
      <w:ind w:left="720" w:hanging="720"/>
      <w:jc w:val="both"/>
      <w:outlineLvl w:val="8"/>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styleId="Zkladntextodsazen">
    <w:name w:val="Body Text Indent"/>
    <w:basedOn w:val="Normln"/>
    <w:pPr>
      <w:ind w:left="2160"/>
    </w:pPr>
    <w:rPr>
      <w:i/>
      <w:iCs/>
      <w:snapToGrid w:val="0"/>
      <w:sz w:val="22"/>
    </w:rPr>
  </w:style>
  <w:style w:type="paragraph" w:styleId="Zkladntextodsazen2">
    <w:name w:val="Body Text Indent 2"/>
    <w:basedOn w:val="Normln"/>
    <w:pPr>
      <w:ind w:left="709" w:hanging="709"/>
      <w:jc w:val="both"/>
    </w:pPr>
    <w:rPr>
      <w:snapToGrid w:val="0"/>
      <w:sz w:val="24"/>
    </w:rPr>
  </w:style>
  <w:style w:type="paragraph" w:styleId="Zkladntextodsazen3">
    <w:name w:val="Body Text Indent 3"/>
    <w:basedOn w:val="Normln"/>
    <w:pPr>
      <w:tabs>
        <w:tab w:val="left" w:pos="993"/>
      </w:tabs>
      <w:ind w:left="993" w:hanging="284"/>
      <w:jc w:val="both"/>
    </w:pPr>
    <w:rPr>
      <w:snapToGrid w:val="0"/>
      <w:sz w:val="24"/>
    </w:rPr>
  </w:style>
  <w:style w:type="paragraph" w:styleId="Zkladntext">
    <w:name w:val="Body Text"/>
    <w:basedOn w:val="Normln"/>
    <w:pPr>
      <w:jc w:val="both"/>
    </w:pPr>
    <w:rPr>
      <w:sz w:val="24"/>
    </w:rPr>
  </w:style>
  <w:style w:type="paragraph" w:styleId="Nzev">
    <w:name w:val="Title"/>
    <w:basedOn w:val="Normln"/>
    <w:qFormat/>
    <w:pPr>
      <w:widowControl w:val="0"/>
      <w:autoSpaceDE w:val="0"/>
      <w:autoSpaceDN w:val="0"/>
      <w:adjustRightInd w:val="0"/>
      <w:spacing w:before="120" w:line="240" w:lineRule="atLeast"/>
      <w:jc w:val="center"/>
    </w:pPr>
    <w:rPr>
      <w:b/>
      <w:bCs/>
      <w:sz w:val="56"/>
      <w:szCs w:val="48"/>
    </w:rPr>
  </w:style>
  <w:style w:type="paragraph" w:styleId="Zhlav">
    <w:name w:val="header"/>
    <w:basedOn w:val="Normln"/>
    <w:link w:val="ZhlavChar"/>
    <w:uiPriority w:val="99"/>
    <w:pPr>
      <w:tabs>
        <w:tab w:val="center" w:pos="4536"/>
        <w:tab w:val="right" w:pos="9072"/>
      </w:tabs>
    </w:pPr>
  </w:style>
  <w:style w:type="paragraph" w:customStyle="1" w:styleId="Rozvrendokumentu">
    <w:name w:val="Rozvržení dokumentu"/>
    <w:basedOn w:val="Normln"/>
    <w:semiHidden/>
    <w:rsid w:val="00E7348A"/>
    <w:pPr>
      <w:shd w:val="clear" w:color="auto" w:fill="000080"/>
    </w:pPr>
    <w:rPr>
      <w:rFonts w:ascii="Tahoma" w:hAnsi="Tahoma" w:cs="Tahoma"/>
    </w:rPr>
  </w:style>
  <w:style w:type="character" w:styleId="Siln">
    <w:name w:val="Strong"/>
    <w:uiPriority w:val="22"/>
    <w:qFormat/>
    <w:rsid w:val="00085711"/>
    <w:rPr>
      <w:b/>
      <w:bCs/>
    </w:rPr>
  </w:style>
  <w:style w:type="paragraph" w:styleId="Odstavecseseznamem">
    <w:name w:val="List Paragraph"/>
    <w:basedOn w:val="Normln"/>
    <w:uiPriority w:val="34"/>
    <w:qFormat/>
    <w:rsid w:val="00B52336"/>
    <w:pPr>
      <w:ind w:left="708"/>
    </w:pPr>
  </w:style>
  <w:style w:type="paragraph" w:styleId="Textbubliny">
    <w:name w:val="Balloon Text"/>
    <w:basedOn w:val="Normln"/>
    <w:link w:val="TextbublinyChar"/>
    <w:rsid w:val="00047930"/>
    <w:rPr>
      <w:rFonts w:ascii="Tahoma" w:hAnsi="Tahoma" w:cs="Tahoma"/>
      <w:sz w:val="16"/>
      <w:szCs w:val="16"/>
    </w:rPr>
  </w:style>
  <w:style w:type="character" w:customStyle="1" w:styleId="TextbublinyChar">
    <w:name w:val="Text bubliny Char"/>
    <w:link w:val="Textbubliny"/>
    <w:rsid w:val="00047930"/>
    <w:rPr>
      <w:rFonts w:ascii="Tahoma" w:hAnsi="Tahoma" w:cs="Tahoma"/>
      <w:sz w:val="16"/>
      <w:szCs w:val="16"/>
    </w:rPr>
  </w:style>
  <w:style w:type="character" w:customStyle="1" w:styleId="ZhlavChar">
    <w:name w:val="Záhlaví Char"/>
    <w:link w:val="Zhlav"/>
    <w:uiPriority w:val="99"/>
    <w:rsid w:val="003F4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9A26E-3305-49F6-8F50-FF560BB25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2136</Words>
  <Characters>12604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Smlouva o dílo č</vt:lpstr>
    </vt:vector>
  </TitlesOfParts>
  <Company>Projekční kancelář Hudeček</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p.Hudeček</dc:creator>
  <cp:keywords/>
  <dc:description>Filtr T602 id:</dc:description>
  <cp:lastModifiedBy>ekonom</cp:lastModifiedBy>
  <cp:revision>3</cp:revision>
  <cp:lastPrinted>2021-06-10T08:23:00Z</cp:lastPrinted>
  <dcterms:created xsi:type="dcterms:W3CDTF">2025-10-06T10:22:00Z</dcterms:created>
  <dcterms:modified xsi:type="dcterms:W3CDTF">2025-10-07T07:37:00Z</dcterms:modified>
</cp:coreProperties>
</file>